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FBBEA" w14:textId="77777777" w:rsidR="00505369" w:rsidRPr="009B04E1" w:rsidRDefault="00505369" w:rsidP="00505369">
      <w:pPr>
        <w:pStyle w:val="Default"/>
        <w:jc w:val="center"/>
        <w:rPr>
          <w:b/>
          <w:bCs/>
          <w:color w:val="auto"/>
          <w:sz w:val="22"/>
          <w:szCs w:val="22"/>
        </w:rPr>
      </w:pPr>
      <w:r w:rsidRPr="009B04E1">
        <w:rPr>
          <w:b/>
          <w:bCs/>
          <w:color w:val="auto"/>
          <w:sz w:val="22"/>
          <w:szCs w:val="22"/>
        </w:rPr>
        <w:t>REPORT</w:t>
      </w:r>
    </w:p>
    <w:p w14:paraId="5D28BBE0" w14:textId="64C82041" w:rsidR="00505369" w:rsidRPr="009B04E1" w:rsidRDefault="00505369" w:rsidP="00505369">
      <w:pPr>
        <w:pStyle w:val="Default"/>
        <w:jc w:val="center"/>
        <w:rPr>
          <w:color w:val="auto"/>
          <w:sz w:val="22"/>
          <w:szCs w:val="22"/>
        </w:rPr>
      </w:pPr>
      <w:r w:rsidRPr="009B04E1">
        <w:rPr>
          <w:b/>
          <w:bCs/>
          <w:color w:val="auto"/>
          <w:sz w:val="22"/>
          <w:szCs w:val="22"/>
        </w:rPr>
        <w:t xml:space="preserve">THE TWENTY </w:t>
      </w:r>
      <w:r w:rsidR="001E5C80">
        <w:rPr>
          <w:b/>
          <w:bCs/>
          <w:color w:val="auto"/>
          <w:sz w:val="22"/>
          <w:szCs w:val="22"/>
        </w:rPr>
        <w:t>SIXTH</w:t>
      </w:r>
      <w:r w:rsidRPr="009B04E1">
        <w:rPr>
          <w:b/>
          <w:bCs/>
          <w:color w:val="auto"/>
          <w:sz w:val="22"/>
          <w:szCs w:val="22"/>
        </w:rPr>
        <w:t xml:space="preserve"> MEETING OF</w:t>
      </w:r>
    </w:p>
    <w:p w14:paraId="7EBC5F3B" w14:textId="77777777" w:rsidR="00505369" w:rsidRPr="009B04E1" w:rsidRDefault="00505369" w:rsidP="00505369">
      <w:pPr>
        <w:pStyle w:val="Default"/>
        <w:jc w:val="center"/>
        <w:rPr>
          <w:color w:val="auto"/>
          <w:sz w:val="22"/>
          <w:szCs w:val="22"/>
        </w:rPr>
      </w:pPr>
      <w:r w:rsidRPr="009B04E1">
        <w:rPr>
          <w:b/>
          <w:bCs/>
          <w:color w:val="auto"/>
          <w:sz w:val="22"/>
          <w:szCs w:val="22"/>
        </w:rPr>
        <w:t>THE ASEAN CENTRE FOR THE DEVELOPMENT OF AGRICULTURAL COOPERATIVES</w:t>
      </w:r>
    </w:p>
    <w:p w14:paraId="1B9E58FD" w14:textId="2A654C17" w:rsidR="00505369" w:rsidRDefault="00505369" w:rsidP="00505369">
      <w:pPr>
        <w:pStyle w:val="Default"/>
        <w:jc w:val="center"/>
        <w:rPr>
          <w:b/>
          <w:bCs/>
          <w:color w:val="auto"/>
          <w:sz w:val="22"/>
          <w:szCs w:val="22"/>
        </w:rPr>
      </w:pPr>
      <w:r w:rsidRPr="009B04E1">
        <w:rPr>
          <w:b/>
          <w:bCs/>
          <w:color w:val="auto"/>
          <w:sz w:val="22"/>
          <w:szCs w:val="22"/>
        </w:rPr>
        <w:t>(</w:t>
      </w:r>
      <w:r w:rsidR="0025115D">
        <w:rPr>
          <w:b/>
          <w:bCs/>
          <w:color w:val="auto"/>
          <w:sz w:val="22"/>
          <w:szCs w:val="22"/>
        </w:rPr>
        <w:t>2</w:t>
      </w:r>
      <w:r w:rsidR="006B442A">
        <w:rPr>
          <w:b/>
          <w:bCs/>
          <w:color w:val="auto"/>
          <w:sz w:val="22"/>
          <w:szCs w:val="22"/>
        </w:rPr>
        <w:t>6</w:t>
      </w:r>
      <w:r w:rsidR="0025115D" w:rsidRPr="0025115D">
        <w:rPr>
          <w:b/>
          <w:bCs/>
          <w:color w:val="auto"/>
          <w:sz w:val="22"/>
          <w:szCs w:val="22"/>
          <w:vertAlign w:val="superscript"/>
        </w:rPr>
        <w:t>th</w:t>
      </w:r>
      <w:r w:rsidR="0025115D">
        <w:rPr>
          <w:b/>
          <w:bCs/>
          <w:color w:val="auto"/>
          <w:sz w:val="22"/>
          <w:szCs w:val="22"/>
        </w:rPr>
        <w:t xml:space="preserve"> </w:t>
      </w:r>
      <w:r w:rsidRPr="009B04E1">
        <w:rPr>
          <w:b/>
          <w:bCs/>
          <w:color w:val="auto"/>
          <w:sz w:val="22"/>
          <w:szCs w:val="22"/>
        </w:rPr>
        <w:t>ACEDAC) BOARD</w:t>
      </w:r>
    </w:p>
    <w:p w14:paraId="544B4A02" w14:textId="77777777" w:rsidR="00F20C25" w:rsidRPr="009B04E1" w:rsidRDefault="00F20C25" w:rsidP="00505369">
      <w:pPr>
        <w:pStyle w:val="Default"/>
        <w:jc w:val="center"/>
        <w:rPr>
          <w:color w:val="auto"/>
          <w:sz w:val="22"/>
          <w:szCs w:val="22"/>
        </w:rPr>
      </w:pPr>
    </w:p>
    <w:p w14:paraId="24C8B3CF" w14:textId="786411E4" w:rsidR="00505369" w:rsidRDefault="006B442A" w:rsidP="0059598D">
      <w:pPr>
        <w:pStyle w:val="Default"/>
        <w:numPr>
          <w:ilvl w:val="0"/>
          <w:numId w:val="13"/>
        </w:numPr>
        <w:jc w:val="center"/>
        <w:rPr>
          <w:b/>
          <w:bCs/>
          <w:color w:val="auto"/>
          <w:sz w:val="22"/>
          <w:szCs w:val="22"/>
        </w:rPr>
      </w:pPr>
      <w:bookmarkStart w:id="0" w:name="_GoBack"/>
      <w:bookmarkEnd w:id="0"/>
      <w:r>
        <w:rPr>
          <w:b/>
          <w:bCs/>
          <w:color w:val="auto"/>
          <w:sz w:val="22"/>
          <w:szCs w:val="22"/>
        </w:rPr>
        <w:t>May 2019, Nay Pyi Taw</w:t>
      </w:r>
      <w:r w:rsidR="008129F7">
        <w:rPr>
          <w:b/>
          <w:bCs/>
          <w:color w:val="auto"/>
          <w:sz w:val="22"/>
          <w:szCs w:val="22"/>
        </w:rPr>
        <w:t>, Myanmar</w:t>
      </w:r>
    </w:p>
    <w:p w14:paraId="12EE76A6" w14:textId="77777777" w:rsidR="000968E3" w:rsidRDefault="000968E3" w:rsidP="00505369">
      <w:pPr>
        <w:pStyle w:val="Default"/>
        <w:jc w:val="center"/>
        <w:rPr>
          <w:b/>
          <w:bCs/>
          <w:color w:val="auto"/>
          <w:sz w:val="22"/>
          <w:szCs w:val="22"/>
        </w:rPr>
      </w:pPr>
    </w:p>
    <w:p w14:paraId="1524DE37" w14:textId="77777777" w:rsidR="00505369" w:rsidRPr="009B04E1" w:rsidRDefault="00505369" w:rsidP="00505369">
      <w:pPr>
        <w:pStyle w:val="Default"/>
        <w:rPr>
          <w:color w:val="auto"/>
          <w:sz w:val="22"/>
          <w:szCs w:val="22"/>
        </w:rPr>
      </w:pPr>
    </w:p>
    <w:p w14:paraId="7021CD9F" w14:textId="46B13844" w:rsidR="00505369" w:rsidRPr="00486318" w:rsidRDefault="00505369" w:rsidP="00285519">
      <w:pPr>
        <w:pStyle w:val="Default"/>
        <w:numPr>
          <w:ilvl w:val="0"/>
          <w:numId w:val="1"/>
        </w:numPr>
        <w:jc w:val="both"/>
        <w:rPr>
          <w:color w:val="auto"/>
          <w:sz w:val="20"/>
          <w:szCs w:val="20"/>
        </w:rPr>
      </w:pPr>
      <w:r w:rsidRPr="00486318">
        <w:rPr>
          <w:color w:val="auto"/>
          <w:sz w:val="20"/>
          <w:szCs w:val="20"/>
        </w:rPr>
        <w:t xml:space="preserve">The Twenty </w:t>
      </w:r>
      <w:r w:rsidR="008129F7" w:rsidRPr="00486318">
        <w:rPr>
          <w:color w:val="auto"/>
          <w:sz w:val="20"/>
          <w:szCs w:val="20"/>
        </w:rPr>
        <w:t>Six</w:t>
      </w:r>
      <w:r w:rsidR="00B60EB2" w:rsidRPr="00486318">
        <w:rPr>
          <w:color w:val="auto"/>
          <w:sz w:val="20"/>
          <w:szCs w:val="20"/>
        </w:rPr>
        <w:t>th</w:t>
      </w:r>
      <w:r w:rsidRPr="00486318">
        <w:rPr>
          <w:color w:val="auto"/>
          <w:sz w:val="20"/>
          <w:szCs w:val="20"/>
        </w:rPr>
        <w:t xml:space="preserve"> Meeting of the ASEAN Centre for the Development of Agricultural Cooperatives (</w:t>
      </w:r>
      <w:r w:rsidR="008E5997" w:rsidRPr="00486318">
        <w:rPr>
          <w:color w:val="auto"/>
          <w:sz w:val="20"/>
          <w:szCs w:val="20"/>
        </w:rPr>
        <w:t>2</w:t>
      </w:r>
      <w:r w:rsidR="008129F7" w:rsidRPr="00486318">
        <w:rPr>
          <w:color w:val="auto"/>
          <w:sz w:val="20"/>
          <w:szCs w:val="20"/>
        </w:rPr>
        <w:t>6</w:t>
      </w:r>
      <w:r w:rsidR="008E5997" w:rsidRPr="00486318">
        <w:rPr>
          <w:color w:val="auto"/>
          <w:sz w:val="20"/>
          <w:szCs w:val="20"/>
          <w:vertAlign w:val="superscript"/>
        </w:rPr>
        <w:t>th</w:t>
      </w:r>
      <w:r w:rsidR="008E5997" w:rsidRPr="00486318">
        <w:rPr>
          <w:color w:val="auto"/>
          <w:sz w:val="20"/>
          <w:szCs w:val="20"/>
        </w:rPr>
        <w:t xml:space="preserve"> </w:t>
      </w:r>
      <w:r w:rsidRPr="00486318">
        <w:rPr>
          <w:color w:val="auto"/>
          <w:sz w:val="20"/>
          <w:szCs w:val="20"/>
        </w:rPr>
        <w:t xml:space="preserve">ACEDAC) Board was held on </w:t>
      </w:r>
      <w:r w:rsidR="009D160F" w:rsidRPr="00486318">
        <w:rPr>
          <w:color w:val="auto"/>
          <w:sz w:val="20"/>
          <w:szCs w:val="20"/>
        </w:rPr>
        <w:t>21</w:t>
      </w:r>
      <w:r w:rsidR="008129F7" w:rsidRPr="00486318">
        <w:rPr>
          <w:color w:val="auto"/>
          <w:sz w:val="20"/>
          <w:szCs w:val="20"/>
        </w:rPr>
        <w:t xml:space="preserve"> May 2019 in Nay Pyi Taw, Myanmar</w:t>
      </w:r>
      <w:r w:rsidRPr="00486318">
        <w:rPr>
          <w:color w:val="auto"/>
          <w:sz w:val="20"/>
          <w:szCs w:val="20"/>
        </w:rPr>
        <w:t xml:space="preserve">. </w:t>
      </w:r>
      <w:r w:rsidR="0025115D" w:rsidRPr="00486318">
        <w:rPr>
          <w:color w:val="auto"/>
          <w:sz w:val="20"/>
          <w:szCs w:val="20"/>
        </w:rPr>
        <w:t xml:space="preserve">The Meeting </w:t>
      </w:r>
      <w:r w:rsidRPr="00486318">
        <w:rPr>
          <w:color w:val="auto"/>
          <w:sz w:val="20"/>
          <w:szCs w:val="20"/>
        </w:rPr>
        <w:t>was attended by repre</w:t>
      </w:r>
      <w:r w:rsidR="005435FC" w:rsidRPr="00486318">
        <w:rPr>
          <w:color w:val="auto"/>
          <w:sz w:val="20"/>
          <w:szCs w:val="20"/>
        </w:rPr>
        <w:t xml:space="preserve">sentatives from governments, </w:t>
      </w:r>
      <w:r w:rsidRPr="00486318">
        <w:rPr>
          <w:color w:val="auto"/>
          <w:sz w:val="20"/>
          <w:szCs w:val="20"/>
        </w:rPr>
        <w:t>agricultural cooperatives</w:t>
      </w:r>
      <w:r w:rsidR="005435FC" w:rsidRPr="00486318">
        <w:rPr>
          <w:color w:val="auto"/>
          <w:sz w:val="20"/>
          <w:szCs w:val="20"/>
        </w:rPr>
        <w:t>, and farmers’ organization</w:t>
      </w:r>
      <w:r w:rsidRPr="00486318">
        <w:rPr>
          <w:color w:val="auto"/>
          <w:sz w:val="20"/>
          <w:szCs w:val="20"/>
        </w:rPr>
        <w:t xml:space="preserve"> of Cambodia, Indonesia, Malaysia, </w:t>
      </w:r>
      <w:r w:rsidR="0025115D" w:rsidRPr="00486318">
        <w:rPr>
          <w:color w:val="auto"/>
          <w:sz w:val="20"/>
          <w:szCs w:val="20"/>
        </w:rPr>
        <w:t xml:space="preserve">Myanmar, </w:t>
      </w:r>
      <w:r w:rsidR="000161A7" w:rsidRPr="00486318">
        <w:rPr>
          <w:color w:val="auto"/>
          <w:sz w:val="20"/>
          <w:szCs w:val="20"/>
        </w:rPr>
        <w:t xml:space="preserve">Philippines, </w:t>
      </w:r>
      <w:r w:rsidRPr="00486318">
        <w:rPr>
          <w:color w:val="auto"/>
          <w:sz w:val="20"/>
          <w:szCs w:val="20"/>
        </w:rPr>
        <w:t>Thailand</w:t>
      </w:r>
      <w:r w:rsidR="0025115D" w:rsidRPr="00486318">
        <w:rPr>
          <w:color w:val="auto"/>
          <w:sz w:val="20"/>
          <w:szCs w:val="20"/>
        </w:rPr>
        <w:t>,</w:t>
      </w:r>
      <w:r w:rsidR="000161A7" w:rsidRPr="00486318">
        <w:rPr>
          <w:color w:val="auto"/>
          <w:sz w:val="20"/>
          <w:szCs w:val="20"/>
        </w:rPr>
        <w:t xml:space="preserve"> and</w:t>
      </w:r>
      <w:r w:rsidR="0025115D" w:rsidRPr="00486318">
        <w:rPr>
          <w:color w:val="auto"/>
          <w:sz w:val="20"/>
          <w:szCs w:val="20"/>
        </w:rPr>
        <w:t xml:space="preserve"> the ASEAN Secretariat</w:t>
      </w:r>
      <w:r w:rsidRPr="00486318">
        <w:rPr>
          <w:color w:val="auto"/>
          <w:sz w:val="20"/>
          <w:szCs w:val="20"/>
        </w:rPr>
        <w:t>. Representatives from</w:t>
      </w:r>
      <w:r w:rsidR="00A16AE2" w:rsidRPr="00486318">
        <w:rPr>
          <w:color w:val="auto"/>
          <w:sz w:val="20"/>
          <w:szCs w:val="20"/>
        </w:rPr>
        <w:t xml:space="preserve"> </w:t>
      </w:r>
      <w:r w:rsidRPr="00486318">
        <w:rPr>
          <w:color w:val="auto"/>
          <w:sz w:val="20"/>
          <w:szCs w:val="20"/>
        </w:rPr>
        <w:t xml:space="preserve">the </w:t>
      </w:r>
      <w:r w:rsidR="005435FC" w:rsidRPr="00486318">
        <w:rPr>
          <w:color w:val="auto"/>
          <w:sz w:val="20"/>
          <w:szCs w:val="20"/>
        </w:rPr>
        <w:t>ASEAN Farmers’ Organizations Support Programme (</w:t>
      </w:r>
      <w:r w:rsidR="00986216" w:rsidRPr="00486318">
        <w:rPr>
          <w:color w:val="auto"/>
          <w:sz w:val="20"/>
          <w:szCs w:val="20"/>
        </w:rPr>
        <w:t>AFOSP</w:t>
      </w:r>
      <w:r w:rsidR="005435FC" w:rsidRPr="00486318">
        <w:rPr>
          <w:color w:val="auto"/>
          <w:sz w:val="20"/>
          <w:szCs w:val="20"/>
        </w:rPr>
        <w:t xml:space="preserve">) – </w:t>
      </w:r>
      <w:r w:rsidR="00986216" w:rsidRPr="00486318">
        <w:rPr>
          <w:color w:val="auto"/>
          <w:sz w:val="20"/>
          <w:szCs w:val="20"/>
        </w:rPr>
        <w:t>represented</w:t>
      </w:r>
      <w:r w:rsidR="005435FC" w:rsidRPr="00486318">
        <w:rPr>
          <w:color w:val="auto"/>
          <w:sz w:val="20"/>
          <w:szCs w:val="20"/>
        </w:rPr>
        <w:t xml:space="preserve"> </w:t>
      </w:r>
      <w:r w:rsidR="00986216" w:rsidRPr="00486318">
        <w:rPr>
          <w:color w:val="auto"/>
          <w:sz w:val="20"/>
          <w:szCs w:val="20"/>
        </w:rPr>
        <w:t>by A</w:t>
      </w:r>
      <w:r w:rsidR="003479B5" w:rsidRPr="00486318">
        <w:rPr>
          <w:color w:val="auto"/>
          <w:sz w:val="20"/>
          <w:szCs w:val="20"/>
        </w:rPr>
        <w:t>sian</w:t>
      </w:r>
      <w:r w:rsidR="00986216" w:rsidRPr="00486318">
        <w:rPr>
          <w:color w:val="auto"/>
          <w:sz w:val="20"/>
          <w:szCs w:val="20"/>
        </w:rPr>
        <w:t xml:space="preserve"> Farmers</w:t>
      </w:r>
      <w:r w:rsidR="003479B5" w:rsidRPr="00486318">
        <w:rPr>
          <w:color w:val="auto"/>
          <w:sz w:val="20"/>
          <w:szCs w:val="20"/>
        </w:rPr>
        <w:t>’</w:t>
      </w:r>
      <w:r w:rsidR="00986216" w:rsidRPr="00486318">
        <w:rPr>
          <w:color w:val="auto"/>
          <w:sz w:val="20"/>
          <w:szCs w:val="20"/>
        </w:rPr>
        <w:t xml:space="preserve"> </w:t>
      </w:r>
      <w:r w:rsidR="003479B5" w:rsidRPr="00486318">
        <w:rPr>
          <w:color w:val="auto"/>
          <w:sz w:val="20"/>
          <w:szCs w:val="20"/>
        </w:rPr>
        <w:t>Association</w:t>
      </w:r>
      <w:r w:rsidR="008129F7" w:rsidRPr="00486318">
        <w:rPr>
          <w:color w:val="auto"/>
          <w:sz w:val="20"/>
          <w:szCs w:val="20"/>
        </w:rPr>
        <w:t xml:space="preserve"> </w:t>
      </w:r>
      <w:r w:rsidR="00A16AE2" w:rsidRPr="00486318">
        <w:rPr>
          <w:color w:val="auto"/>
          <w:sz w:val="20"/>
          <w:szCs w:val="20"/>
          <w:lang w:val="id-ID"/>
        </w:rPr>
        <w:t xml:space="preserve">and </w:t>
      </w:r>
      <w:r w:rsidR="00A16AE2" w:rsidRPr="00486318">
        <w:rPr>
          <w:color w:val="auto"/>
          <w:sz w:val="20"/>
          <w:szCs w:val="20"/>
        </w:rPr>
        <w:t>the ACEDAC Secretariat</w:t>
      </w:r>
      <w:r w:rsidR="0059598D" w:rsidRPr="00486318">
        <w:rPr>
          <w:color w:val="auto"/>
          <w:sz w:val="20"/>
          <w:szCs w:val="20"/>
        </w:rPr>
        <w:t>.</w:t>
      </w:r>
    </w:p>
    <w:p w14:paraId="01508953" w14:textId="5A350DFD" w:rsidR="004E6FDA" w:rsidRPr="00486318" w:rsidRDefault="0059598D" w:rsidP="0059598D">
      <w:pPr>
        <w:pStyle w:val="Default"/>
        <w:numPr>
          <w:ilvl w:val="0"/>
          <w:numId w:val="1"/>
        </w:numPr>
        <w:jc w:val="both"/>
        <w:rPr>
          <w:color w:val="auto"/>
          <w:sz w:val="20"/>
          <w:szCs w:val="20"/>
        </w:rPr>
      </w:pPr>
      <w:r w:rsidRPr="00486318">
        <w:rPr>
          <w:color w:val="auto"/>
          <w:sz w:val="20"/>
          <w:szCs w:val="20"/>
        </w:rPr>
        <w:t>T</w:t>
      </w:r>
      <w:r w:rsidR="00B0496E" w:rsidRPr="00486318">
        <w:rPr>
          <w:color w:val="auto"/>
          <w:sz w:val="20"/>
          <w:szCs w:val="20"/>
        </w:rPr>
        <w:t xml:space="preserve">he Meeting noted the progress report on </w:t>
      </w:r>
      <w:r w:rsidR="0021453B" w:rsidRPr="00486318">
        <w:rPr>
          <w:color w:val="auto"/>
          <w:sz w:val="20"/>
          <w:szCs w:val="20"/>
        </w:rPr>
        <w:t>Strengthening Capacity Building in Agriculture Sector</w:t>
      </w:r>
      <w:r w:rsidR="00B0496E" w:rsidRPr="00486318">
        <w:rPr>
          <w:color w:val="auto"/>
          <w:sz w:val="20"/>
          <w:szCs w:val="20"/>
        </w:rPr>
        <w:t xml:space="preserve"> in ASEAN </w:t>
      </w:r>
      <w:r w:rsidR="0021453B" w:rsidRPr="00486318">
        <w:rPr>
          <w:color w:val="auto"/>
          <w:sz w:val="20"/>
          <w:szCs w:val="20"/>
        </w:rPr>
        <w:t>Countries</w:t>
      </w:r>
      <w:r w:rsidR="00BB5989" w:rsidRPr="00486318">
        <w:rPr>
          <w:color w:val="auto"/>
          <w:sz w:val="20"/>
          <w:szCs w:val="20"/>
        </w:rPr>
        <w:t xml:space="preserve"> project </w:t>
      </w:r>
      <w:r w:rsidR="00B0496E" w:rsidRPr="00486318">
        <w:rPr>
          <w:color w:val="auto"/>
          <w:sz w:val="20"/>
          <w:szCs w:val="20"/>
        </w:rPr>
        <w:t>(CB Project</w:t>
      </w:r>
      <w:r w:rsidR="00BB5989" w:rsidRPr="00486318">
        <w:rPr>
          <w:color w:val="auto"/>
          <w:sz w:val="20"/>
          <w:szCs w:val="20"/>
        </w:rPr>
        <w:t>)</w:t>
      </w:r>
      <w:r w:rsidR="00B0496E" w:rsidRPr="00486318">
        <w:rPr>
          <w:color w:val="auto"/>
          <w:sz w:val="20"/>
          <w:szCs w:val="20"/>
        </w:rPr>
        <w:t xml:space="preserve"> </w:t>
      </w:r>
      <w:r w:rsidR="0021453B" w:rsidRPr="00486318">
        <w:rPr>
          <w:color w:val="auto"/>
          <w:sz w:val="20"/>
          <w:szCs w:val="20"/>
        </w:rPr>
        <w:t>– P</w:t>
      </w:r>
      <w:r w:rsidRPr="00486318">
        <w:rPr>
          <w:color w:val="auto"/>
          <w:sz w:val="20"/>
          <w:szCs w:val="20"/>
        </w:rPr>
        <w:t xml:space="preserve">hase 3. </w:t>
      </w:r>
      <w:r w:rsidR="00762772" w:rsidRPr="00486318">
        <w:rPr>
          <w:color w:val="auto"/>
          <w:sz w:val="20"/>
          <w:szCs w:val="20"/>
        </w:rPr>
        <w:t xml:space="preserve">AMS </w:t>
      </w:r>
      <w:r w:rsidR="00CB3B37" w:rsidRPr="00486318">
        <w:rPr>
          <w:color w:val="auto"/>
          <w:sz w:val="20"/>
          <w:szCs w:val="20"/>
        </w:rPr>
        <w:t>also explored opportunity to seek funding from the Project for training for other topic</w:t>
      </w:r>
      <w:r w:rsidR="005972EB" w:rsidRPr="00486318">
        <w:rPr>
          <w:color w:val="auto"/>
          <w:sz w:val="20"/>
          <w:szCs w:val="20"/>
        </w:rPr>
        <w:t>s and to also prioritize farmer</w:t>
      </w:r>
      <w:r w:rsidR="00CB3B37" w:rsidRPr="00486318">
        <w:rPr>
          <w:color w:val="auto"/>
          <w:sz w:val="20"/>
          <w:szCs w:val="20"/>
        </w:rPr>
        <w:t xml:space="preserve"> </w:t>
      </w:r>
      <w:r w:rsidR="005972EB" w:rsidRPr="00486318">
        <w:rPr>
          <w:color w:val="auto"/>
          <w:sz w:val="20"/>
          <w:szCs w:val="20"/>
        </w:rPr>
        <w:t>member of</w:t>
      </w:r>
      <w:r w:rsidR="00CB3B37" w:rsidRPr="00486318">
        <w:rPr>
          <w:color w:val="auto"/>
          <w:sz w:val="20"/>
          <w:szCs w:val="20"/>
        </w:rPr>
        <w:t xml:space="preserve"> </w:t>
      </w:r>
      <w:r w:rsidR="005972EB" w:rsidRPr="00486318">
        <w:rPr>
          <w:color w:val="auto"/>
          <w:sz w:val="20"/>
          <w:szCs w:val="20"/>
        </w:rPr>
        <w:t xml:space="preserve">agricultural </w:t>
      </w:r>
      <w:r w:rsidR="00CB3B37" w:rsidRPr="00486318">
        <w:rPr>
          <w:color w:val="auto"/>
          <w:sz w:val="20"/>
          <w:szCs w:val="20"/>
        </w:rPr>
        <w:t>cooperatives</w:t>
      </w:r>
      <w:r w:rsidR="005972EB" w:rsidRPr="00486318">
        <w:rPr>
          <w:color w:val="auto"/>
          <w:sz w:val="20"/>
          <w:szCs w:val="20"/>
        </w:rPr>
        <w:t xml:space="preserve"> and farmer organizations</w:t>
      </w:r>
      <w:r w:rsidR="00CB3B37" w:rsidRPr="00486318">
        <w:rPr>
          <w:color w:val="auto"/>
          <w:sz w:val="20"/>
          <w:szCs w:val="20"/>
        </w:rPr>
        <w:t xml:space="preserve"> to participate in the training. </w:t>
      </w:r>
      <w:r w:rsidRPr="00486318">
        <w:rPr>
          <w:color w:val="auto"/>
          <w:sz w:val="20"/>
          <w:szCs w:val="20"/>
        </w:rPr>
        <w:t>T</w:t>
      </w:r>
      <w:r w:rsidR="004E6FDA" w:rsidRPr="00486318">
        <w:rPr>
          <w:color w:val="auto"/>
          <w:sz w:val="20"/>
          <w:szCs w:val="20"/>
        </w:rPr>
        <w:t xml:space="preserve">he </w:t>
      </w:r>
      <w:r w:rsidR="004D4299" w:rsidRPr="00486318">
        <w:rPr>
          <w:color w:val="auto"/>
          <w:sz w:val="20"/>
          <w:szCs w:val="20"/>
        </w:rPr>
        <w:t xml:space="preserve">completion of CB Project – </w:t>
      </w:r>
      <w:r w:rsidR="00663E03" w:rsidRPr="00486318">
        <w:rPr>
          <w:color w:val="auto"/>
          <w:sz w:val="20"/>
          <w:szCs w:val="20"/>
        </w:rPr>
        <w:t>P</w:t>
      </w:r>
      <w:r w:rsidR="004D4299" w:rsidRPr="00486318">
        <w:rPr>
          <w:color w:val="auto"/>
          <w:sz w:val="20"/>
          <w:szCs w:val="20"/>
        </w:rPr>
        <w:t xml:space="preserve">hase 3 </w:t>
      </w:r>
      <w:r w:rsidRPr="00486318">
        <w:rPr>
          <w:color w:val="auto"/>
          <w:sz w:val="20"/>
          <w:szCs w:val="20"/>
        </w:rPr>
        <w:t xml:space="preserve">will be </w:t>
      </w:r>
      <w:r w:rsidR="004D4299" w:rsidRPr="00486318">
        <w:rPr>
          <w:color w:val="auto"/>
          <w:sz w:val="20"/>
          <w:szCs w:val="20"/>
        </w:rPr>
        <w:t>on September 2020. ASEAN Secretariat has been informed by MAFF Japan on the future project as the successor of the CB Project – Phase 3. The new Project is expected to work on the area of food value chain which will involve cooperatives in ASEAN and Japanese companies.</w:t>
      </w:r>
      <w:r w:rsidR="00283AF5" w:rsidRPr="00486318">
        <w:rPr>
          <w:color w:val="auto"/>
          <w:sz w:val="20"/>
          <w:szCs w:val="20"/>
        </w:rPr>
        <w:t xml:space="preserve"> The Meeti</w:t>
      </w:r>
      <w:r w:rsidR="00BF38D7" w:rsidRPr="00486318">
        <w:rPr>
          <w:color w:val="auto"/>
          <w:sz w:val="20"/>
          <w:szCs w:val="20"/>
        </w:rPr>
        <w:t xml:space="preserve">ng requested ASEAN Secretariat </w:t>
      </w:r>
      <w:r w:rsidR="00283AF5" w:rsidRPr="00486318">
        <w:rPr>
          <w:color w:val="auto"/>
          <w:sz w:val="20"/>
          <w:szCs w:val="20"/>
        </w:rPr>
        <w:t xml:space="preserve">to facilitate the </w:t>
      </w:r>
      <w:r w:rsidR="00B33D40" w:rsidRPr="00486318">
        <w:rPr>
          <w:color w:val="auto"/>
          <w:sz w:val="20"/>
          <w:szCs w:val="20"/>
        </w:rPr>
        <w:t xml:space="preserve">preparation of the </w:t>
      </w:r>
      <w:r w:rsidR="00BF38D7" w:rsidRPr="00486318">
        <w:rPr>
          <w:color w:val="auto"/>
          <w:sz w:val="20"/>
          <w:szCs w:val="20"/>
        </w:rPr>
        <w:t>new project and send</w:t>
      </w:r>
      <w:r w:rsidR="00663E03" w:rsidRPr="00486318">
        <w:rPr>
          <w:color w:val="auto"/>
          <w:sz w:val="20"/>
          <w:szCs w:val="20"/>
        </w:rPr>
        <w:t xml:space="preserve"> proposal</w:t>
      </w:r>
      <w:r w:rsidR="00BF38D7" w:rsidRPr="00486318">
        <w:rPr>
          <w:color w:val="auto"/>
          <w:sz w:val="20"/>
          <w:szCs w:val="20"/>
        </w:rPr>
        <w:t xml:space="preserve"> to AMS to allow AMS to provide comments and input to the new project. The Meeting </w:t>
      </w:r>
      <w:r w:rsidR="00663E03" w:rsidRPr="00486318">
        <w:rPr>
          <w:color w:val="auto"/>
          <w:sz w:val="20"/>
          <w:szCs w:val="20"/>
        </w:rPr>
        <w:t xml:space="preserve">also </w:t>
      </w:r>
      <w:r w:rsidR="00BF38D7" w:rsidRPr="00486318">
        <w:rPr>
          <w:color w:val="auto"/>
          <w:sz w:val="20"/>
          <w:szCs w:val="20"/>
        </w:rPr>
        <w:t>requested</w:t>
      </w:r>
      <w:r w:rsidR="00663E03" w:rsidRPr="00486318">
        <w:rPr>
          <w:color w:val="auto"/>
          <w:sz w:val="20"/>
          <w:szCs w:val="20"/>
        </w:rPr>
        <w:t xml:space="preserve"> to conduct a</w:t>
      </w:r>
      <w:r w:rsidR="00BF38D7" w:rsidRPr="00486318">
        <w:rPr>
          <w:color w:val="auto"/>
          <w:sz w:val="20"/>
          <w:szCs w:val="20"/>
        </w:rPr>
        <w:t xml:space="preserve"> workshop in order to discuss the new project proposal that will enab</w:t>
      </w:r>
      <w:r w:rsidR="00663E03" w:rsidRPr="00486318">
        <w:rPr>
          <w:color w:val="auto"/>
          <w:sz w:val="20"/>
          <w:szCs w:val="20"/>
        </w:rPr>
        <w:t>le AMS to work on the proposal and</w:t>
      </w:r>
      <w:r w:rsidR="00BF38D7" w:rsidRPr="00486318">
        <w:rPr>
          <w:color w:val="auto"/>
          <w:sz w:val="20"/>
          <w:szCs w:val="20"/>
        </w:rPr>
        <w:t xml:space="preserve"> ensure the needs of AMS</w:t>
      </w:r>
      <w:r w:rsidR="00663E03" w:rsidRPr="00486318">
        <w:rPr>
          <w:color w:val="auto"/>
          <w:sz w:val="20"/>
          <w:szCs w:val="20"/>
        </w:rPr>
        <w:t xml:space="preserve"> are accommodated in </w:t>
      </w:r>
      <w:r w:rsidR="00BF38D7" w:rsidRPr="00486318">
        <w:rPr>
          <w:color w:val="auto"/>
          <w:sz w:val="20"/>
          <w:szCs w:val="20"/>
        </w:rPr>
        <w:t xml:space="preserve">the new project. </w:t>
      </w:r>
    </w:p>
    <w:p w14:paraId="1D8C33C0" w14:textId="45863D53" w:rsidR="00CA0F8E" w:rsidRPr="00486318" w:rsidRDefault="00505369" w:rsidP="0059598D">
      <w:pPr>
        <w:pStyle w:val="Default"/>
        <w:numPr>
          <w:ilvl w:val="0"/>
          <w:numId w:val="1"/>
        </w:numPr>
        <w:jc w:val="both"/>
        <w:rPr>
          <w:color w:val="auto"/>
          <w:sz w:val="20"/>
          <w:szCs w:val="20"/>
        </w:rPr>
      </w:pPr>
      <w:r w:rsidRPr="00486318">
        <w:rPr>
          <w:color w:val="auto"/>
          <w:sz w:val="20"/>
          <w:szCs w:val="20"/>
        </w:rPr>
        <w:t>The Meeting</w:t>
      </w:r>
      <w:r w:rsidR="00505768" w:rsidRPr="00486318">
        <w:rPr>
          <w:color w:val="auto"/>
          <w:sz w:val="20"/>
          <w:szCs w:val="20"/>
          <w:lang w:val="id-ID"/>
        </w:rPr>
        <w:t xml:space="preserve"> noted</w:t>
      </w:r>
      <w:r w:rsidRPr="00486318">
        <w:rPr>
          <w:color w:val="auto"/>
          <w:sz w:val="20"/>
          <w:szCs w:val="20"/>
        </w:rPr>
        <w:t xml:space="preserve"> the developme</w:t>
      </w:r>
      <w:r w:rsidR="00563BF1" w:rsidRPr="00486318">
        <w:rPr>
          <w:color w:val="auto"/>
          <w:sz w:val="20"/>
          <w:szCs w:val="20"/>
        </w:rPr>
        <w:t xml:space="preserve">nt of </w:t>
      </w:r>
      <w:r w:rsidR="0005421B" w:rsidRPr="00486318">
        <w:rPr>
          <w:color w:val="auto"/>
          <w:sz w:val="20"/>
          <w:szCs w:val="20"/>
        </w:rPr>
        <w:t xml:space="preserve">food </w:t>
      </w:r>
      <w:r w:rsidR="00563BF1" w:rsidRPr="00486318">
        <w:rPr>
          <w:color w:val="auto"/>
          <w:sz w:val="20"/>
          <w:szCs w:val="20"/>
        </w:rPr>
        <w:t xml:space="preserve">marketing chain system in </w:t>
      </w:r>
      <w:r w:rsidR="003565AB" w:rsidRPr="00486318">
        <w:rPr>
          <w:color w:val="auto"/>
          <w:sz w:val="20"/>
          <w:szCs w:val="20"/>
        </w:rPr>
        <w:t xml:space="preserve">Thailand </w:t>
      </w:r>
      <w:r w:rsidR="0059598D" w:rsidRPr="00486318">
        <w:rPr>
          <w:color w:val="auto"/>
          <w:sz w:val="20"/>
          <w:szCs w:val="20"/>
        </w:rPr>
        <w:t>which  t</w:t>
      </w:r>
      <w:r w:rsidR="003565AB" w:rsidRPr="00486318">
        <w:rPr>
          <w:color w:val="auto"/>
          <w:sz w:val="20"/>
          <w:szCs w:val="20"/>
        </w:rPr>
        <w:t xml:space="preserve">he presentation highlighted </w:t>
      </w:r>
      <w:r w:rsidR="004E6FDA" w:rsidRPr="00486318">
        <w:rPr>
          <w:color w:val="auto"/>
          <w:sz w:val="20"/>
          <w:szCs w:val="20"/>
        </w:rPr>
        <w:t xml:space="preserve">the </w:t>
      </w:r>
      <w:r w:rsidR="001D2C27" w:rsidRPr="00486318">
        <w:rPr>
          <w:color w:val="auto"/>
          <w:sz w:val="20"/>
          <w:szCs w:val="20"/>
        </w:rPr>
        <w:t>process of marketing chain system</w:t>
      </w:r>
      <w:r w:rsidR="004E6FDA" w:rsidRPr="00486318">
        <w:rPr>
          <w:color w:val="auto"/>
          <w:sz w:val="20"/>
          <w:szCs w:val="20"/>
        </w:rPr>
        <w:t xml:space="preserve"> cooperatives in Thailand</w:t>
      </w:r>
      <w:r w:rsidR="00D25867" w:rsidRPr="00486318">
        <w:rPr>
          <w:color w:val="auto"/>
          <w:sz w:val="20"/>
          <w:szCs w:val="20"/>
        </w:rPr>
        <w:t xml:space="preserve">, </w:t>
      </w:r>
      <w:r w:rsidR="001D2C27" w:rsidRPr="00486318">
        <w:rPr>
          <w:color w:val="auto"/>
          <w:sz w:val="20"/>
          <w:szCs w:val="20"/>
        </w:rPr>
        <w:t>which is divided into two parts, production and distribution. Thailand has conducted several events such as fair and roadshow, cooperatives network, e-commerce marketing</w:t>
      </w:r>
      <w:r w:rsidR="00A93F77" w:rsidRPr="00486318">
        <w:rPr>
          <w:color w:val="auto"/>
          <w:sz w:val="20"/>
          <w:szCs w:val="20"/>
        </w:rPr>
        <w:t>,</w:t>
      </w:r>
      <w:r w:rsidR="001D2C27" w:rsidRPr="00486318">
        <w:rPr>
          <w:color w:val="auto"/>
          <w:sz w:val="20"/>
          <w:szCs w:val="20"/>
        </w:rPr>
        <w:t xml:space="preserve"> and agricultural tourism and MICE for agricultural products such as fruits, rice and coffee.</w:t>
      </w:r>
      <w:r w:rsidR="005972EB" w:rsidRPr="00486318">
        <w:rPr>
          <w:color w:val="auto"/>
          <w:sz w:val="20"/>
          <w:szCs w:val="20"/>
        </w:rPr>
        <w:t xml:space="preserve">The Meeting </w:t>
      </w:r>
      <w:r w:rsidR="00BA2A0C" w:rsidRPr="00486318">
        <w:rPr>
          <w:color w:val="auto"/>
          <w:sz w:val="20"/>
          <w:szCs w:val="20"/>
        </w:rPr>
        <w:t>was informed by Thailand on the cluster system which is divided by the commodities, and a partnership is built by the Government, private sector and bank on the process. The distribution centers, managed by cooperatives, were established in every part of Thailand to send the products. The Meeting was also informed by Thailand on their partnership with e-commerce such as Lazada and Alibaba</w:t>
      </w:r>
      <w:r w:rsidR="004453A8" w:rsidRPr="00486318">
        <w:rPr>
          <w:color w:val="auto"/>
          <w:sz w:val="20"/>
          <w:szCs w:val="20"/>
        </w:rPr>
        <w:t xml:space="preserve"> and their e-commerce such as Co-op click.</w:t>
      </w:r>
      <w:r w:rsidR="00BA2A0C" w:rsidRPr="00486318">
        <w:rPr>
          <w:color w:val="auto"/>
          <w:sz w:val="20"/>
          <w:szCs w:val="20"/>
        </w:rPr>
        <w:t xml:space="preserve"> </w:t>
      </w:r>
      <w:r w:rsidR="004453A8" w:rsidRPr="00486318">
        <w:rPr>
          <w:color w:val="auto"/>
          <w:sz w:val="20"/>
          <w:szCs w:val="20"/>
        </w:rPr>
        <w:t>The Meeting discussed the possibility to invite e-commerce to the Meeting or to arrange a Meeting with e-commerce to promote a partnership between ACEDAC and e-commerce.</w:t>
      </w:r>
    </w:p>
    <w:p w14:paraId="2E90653F" w14:textId="75D4B6E4" w:rsidR="002B5C83" w:rsidRPr="00486318" w:rsidRDefault="00343018" w:rsidP="0059598D">
      <w:pPr>
        <w:pStyle w:val="Default"/>
        <w:numPr>
          <w:ilvl w:val="0"/>
          <w:numId w:val="1"/>
        </w:numPr>
        <w:jc w:val="both"/>
        <w:rPr>
          <w:color w:val="auto"/>
          <w:sz w:val="20"/>
          <w:szCs w:val="20"/>
        </w:rPr>
      </w:pPr>
      <w:r w:rsidRPr="00486318">
        <w:rPr>
          <w:color w:val="auto"/>
          <w:sz w:val="20"/>
          <w:szCs w:val="20"/>
        </w:rPr>
        <w:t xml:space="preserve">The Meeting noted </w:t>
      </w:r>
      <w:r w:rsidR="002F3063" w:rsidRPr="00486318">
        <w:rPr>
          <w:color w:val="auto"/>
          <w:sz w:val="20"/>
          <w:szCs w:val="20"/>
        </w:rPr>
        <w:t>the information from Thailand that there is no activity works on the role of wome</w:t>
      </w:r>
      <w:r w:rsidR="00A93F77" w:rsidRPr="00486318">
        <w:rPr>
          <w:color w:val="auto"/>
          <w:sz w:val="20"/>
          <w:szCs w:val="20"/>
        </w:rPr>
        <w:t>n in agricultural cooperatives since the role of women in agricultural cooperatives in Thailand is already active.</w:t>
      </w:r>
      <w:r w:rsidR="0059598D" w:rsidRPr="00486318">
        <w:rPr>
          <w:color w:val="auto"/>
          <w:sz w:val="20"/>
          <w:szCs w:val="20"/>
        </w:rPr>
        <w:t xml:space="preserve"> While in Philippines,  </w:t>
      </w:r>
      <w:r w:rsidR="008769D8" w:rsidRPr="00486318">
        <w:rPr>
          <w:color w:val="auto"/>
          <w:sz w:val="20"/>
          <w:szCs w:val="20"/>
        </w:rPr>
        <w:t xml:space="preserve">the CDA </w:t>
      </w:r>
      <w:r w:rsidRPr="00486318">
        <w:rPr>
          <w:color w:val="auto"/>
          <w:sz w:val="20"/>
          <w:szCs w:val="20"/>
        </w:rPr>
        <w:t>P</w:t>
      </w:r>
      <w:r w:rsidR="008769D8" w:rsidRPr="00486318">
        <w:rPr>
          <w:color w:val="auto"/>
          <w:sz w:val="20"/>
          <w:szCs w:val="20"/>
        </w:rPr>
        <w:t xml:space="preserve">rogress in </w:t>
      </w:r>
      <w:r w:rsidRPr="00486318">
        <w:rPr>
          <w:color w:val="auto"/>
          <w:sz w:val="20"/>
          <w:szCs w:val="20"/>
        </w:rPr>
        <w:t>Gender and Development (GAD) M</w:t>
      </w:r>
      <w:r w:rsidR="002F3063" w:rsidRPr="00486318">
        <w:rPr>
          <w:color w:val="auto"/>
          <w:sz w:val="20"/>
          <w:szCs w:val="20"/>
        </w:rPr>
        <w:t xml:space="preserve">ainstreaming in the Philippines. </w:t>
      </w:r>
      <w:r w:rsidR="00EE0388" w:rsidRPr="00486318">
        <w:rPr>
          <w:color w:val="auto"/>
          <w:sz w:val="20"/>
          <w:szCs w:val="20"/>
        </w:rPr>
        <w:t>CDA has imp</w:t>
      </w:r>
      <w:r w:rsidRPr="00486318">
        <w:rPr>
          <w:color w:val="auto"/>
          <w:sz w:val="20"/>
          <w:szCs w:val="20"/>
        </w:rPr>
        <w:t>lemented several programs in its</w:t>
      </w:r>
      <w:r w:rsidR="00EE0388" w:rsidRPr="00486318">
        <w:rPr>
          <w:color w:val="auto"/>
          <w:sz w:val="20"/>
          <w:szCs w:val="20"/>
        </w:rPr>
        <w:t xml:space="preserve"> effort to enhance women participation through CDA</w:t>
      </w:r>
      <w:r w:rsidRPr="00486318">
        <w:rPr>
          <w:color w:val="auto"/>
          <w:sz w:val="20"/>
          <w:szCs w:val="20"/>
        </w:rPr>
        <w:t>’s</w:t>
      </w:r>
      <w:r w:rsidR="00EE0388" w:rsidRPr="00486318">
        <w:rPr>
          <w:color w:val="auto"/>
          <w:sz w:val="20"/>
          <w:szCs w:val="20"/>
        </w:rPr>
        <w:t xml:space="preserve"> GAD Framework which consists of capacity building, technical assistance,</w:t>
      </w:r>
      <w:r w:rsidR="002F3063" w:rsidRPr="00486318">
        <w:rPr>
          <w:color w:val="auto"/>
          <w:sz w:val="20"/>
          <w:szCs w:val="20"/>
        </w:rPr>
        <w:t xml:space="preserve"> and</w:t>
      </w:r>
      <w:r w:rsidR="00EE0388" w:rsidRPr="00486318">
        <w:rPr>
          <w:color w:val="auto"/>
          <w:sz w:val="20"/>
          <w:szCs w:val="20"/>
        </w:rPr>
        <w:t xml:space="preserve"> seminar</w:t>
      </w:r>
      <w:r w:rsidR="00B955EE" w:rsidRPr="00486318">
        <w:rPr>
          <w:color w:val="auto"/>
          <w:sz w:val="20"/>
          <w:szCs w:val="20"/>
        </w:rPr>
        <w:t>s</w:t>
      </w:r>
      <w:r w:rsidR="00EE0388" w:rsidRPr="00486318">
        <w:rPr>
          <w:color w:val="auto"/>
          <w:sz w:val="20"/>
          <w:szCs w:val="20"/>
        </w:rPr>
        <w:t xml:space="preserve"> </w:t>
      </w:r>
      <w:r w:rsidR="002F3063" w:rsidRPr="00486318">
        <w:rPr>
          <w:color w:val="auto"/>
          <w:sz w:val="20"/>
          <w:szCs w:val="20"/>
        </w:rPr>
        <w:t xml:space="preserve">including </w:t>
      </w:r>
      <w:r w:rsidR="00EE0388" w:rsidRPr="00486318">
        <w:rPr>
          <w:color w:val="auto"/>
          <w:sz w:val="20"/>
          <w:szCs w:val="20"/>
        </w:rPr>
        <w:t>GAD tools</w:t>
      </w:r>
      <w:r w:rsidR="002F3063" w:rsidRPr="00486318">
        <w:rPr>
          <w:color w:val="auto"/>
          <w:sz w:val="20"/>
          <w:szCs w:val="20"/>
        </w:rPr>
        <w:t xml:space="preserve"> on assessing gender and cooperatives</w:t>
      </w:r>
      <w:r w:rsidR="00EE0388" w:rsidRPr="00486318">
        <w:rPr>
          <w:color w:val="auto"/>
          <w:sz w:val="20"/>
          <w:szCs w:val="20"/>
        </w:rPr>
        <w:t>.</w:t>
      </w:r>
      <w:r w:rsidR="002F3063" w:rsidRPr="00486318">
        <w:rPr>
          <w:color w:val="auto"/>
          <w:sz w:val="20"/>
          <w:szCs w:val="20"/>
        </w:rPr>
        <w:t xml:space="preserve"> </w:t>
      </w:r>
      <w:r w:rsidR="0059598D" w:rsidRPr="00486318">
        <w:rPr>
          <w:color w:val="auto"/>
          <w:sz w:val="20"/>
          <w:szCs w:val="20"/>
        </w:rPr>
        <w:t xml:space="preserve">In </w:t>
      </w:r>
      <w:r w:rsidR="00EE0388" w:rsidRPr="00486318">
        <w:rPr>
          <w:color w:val="auto"/>
          <w:sz w:val="20"/>
          <w:szCs w:val="20"/>
        </w:rPr>
        <w:t>Malaysia has also implemented an effort to enhance wo</w:t>
      </w:r>
      <w:r w:rsidR="007D591C" w:rsidRPr="00486318">
        <w:rPr>
          <w:color w:val="auto"/>
          <w:sz w:val="20"/>
          <w:szCs w:val="20"/>
        </w:rPr>
        <w:t xml:space="preserve">men participation </w:t>
      </w:r>
      <w:r w:rsidR="00A93F77" w:rsidRPr="00486318">
        <w:rPr>
          <w:color w:val="auto"/>
          <w:sz w:val="20"/>
          <w:szCs w:val="20"/>
        </w:rPr>
        <w:t xml:space="preserve">in </w:t>
      </w:r>
      <w:r w:rsidR="007D591C" w:rsidRPr="00486318">
        <w:rPr>
          <w:color w:val="auto"/>
          <w:sz w:val="20"/>
          <w:szCs w:val="20"/>
        </w:rPr>
        <w:t>farmer organizations</w:t>
      </w:r>
      <w:r w:rsidR="00EE0388" w:rsidRPr="00486318">
        <w:rPr>
          <w:color w:val="auto"/>
          <w:sz w:val="20"/>
          <w:szCs w:val="20"/>
        </w:rPr>
        <w:t xml:space="preserve"> through </w:t>
      </w:r>
      <w:r w:rsidR="00B955EE" w:rsidRPr="00486318">
        <w:rPr>
          <w:color w:val="auto"/>
          <w:sz w:val="20"/>
          <w:szCs w:val="20"/>
        </w:rPr>
        <w:t>increas</w:t>
      </w:r>
      <w:r w:rsidR="00EE0388" w:rsidRPr="00486318">
        <w:rPr>
          <w:color w:val="auto"/>
          <w:sz w:val="20"/>
          <w:szCs w:val="20"/>
        </w:rPr>
        <w:t>ing</w:t>
      </w:r>
      <w:r w:rsidR="00B955EE" w:rsidRPr="00486318">
        <w:rPr>
          <w:color w:val="auto"/>
          <w:sz w:val="20"/>
          <w:szCs w:val="20"/>
        </w:rPr>
        <w:t xml:space="preserve"> </w:t>
      </w:r>
      <w:r w:rsidR="002F3063" w:rsidRPr="00486318">
        <w:rPr>
          <w:color w:val="auto"/>
          <w:sz w:val="20"/>
          <w:szCs w:val="20"/>
        </w:rPr>
        <w:t>women farmers</w:t>
      </w:r>
      <w:r w:rsidR="00793A49" w:rsidRPr="00486318">
        <w:rPr>
          <w:color w:val="auto"/>
          <w:sz w:val="20"/>
          <w:szCs w:val="20"/>
        </w:rPr>
        <w:t>’</w:t>
      </w:r>
      <w:r w:rsidR="007D591C" w:rsidRPr="00486318">
        <w:rPr>
          <w:color w:val="auto"/>
          <w:sz w:val="20"/>
          <w:szCs w:val="20"/>
        </w:rPr>
        <w:t xml:space="preserve"> </w:t>
      </w:r>
      <w:r w:rsidR="002F3063" w:rsidRPr="00486318">
        <w:rPr>
          <w:color w:val="auto"/>
          <w:sz w:val="20"/>
          <w:szCs w:val="20"/>
        </w:rPr>
        <w:t xml:space="preserve">participation which currently amounted around 30%. Malaysia also has built the capacity of women farmers to add the value of their products and also in marketing and </w:t>
      </w:r>
      <w:r w:rsidR="00A93F77" w:rsidRPr="00486318">
        <w:rPr>
          <w:color w:val="auto"/>
          <w:sz w:val="20"/>
          <w:szCs w:val="20"/>
        </w:rPr>
        <w:t>product development</w:t>
      </w:r>
      <w:r w:rsidR="002F3063" w:rsidRPr="00486318">
        <w:rPr>
          <w:color w:val="auto"/>
          <w:sz w:val="20"/>
          <w:szCs w:val="20"/>
        </w:rPr>
        <w:t xml:space="preserve">. </w:t>
      </w:r>
    </w:p>
    <w:p w14:paraId="4AD2B5C2" w14:textId="6FA5ADFA" w:rsidR="00B1676C" w:rsidRPr="00486318" w:rsidRDefault="008E2458" w:rsidP="00B1676C">
      <w:pPr>
        <w:pStyle w:val="Default"/>
        <w:numPr>
          <w:ilvl w:val="0"/>
          <w:numId w:val="1"/>
        </w:numPr>
        <w:jc w:val="both"/>
        <w:rPr>
          <w:color w:val="auto"/>
          <w:sz w:val="20"/>
          <w:szCs w:val="20"/>
        </w:rPr>
      </w:pPr>
      <w:r w:rsidRPr="00486318">
        <w:rPr>
          <w:color w:val="auto"/>
          <w:sz w:val="20"/>
          <w:szCs w:val="20"/>
        </w:rPr>
        <w:t xml:space="preserve">The Meeting noted </w:t>
      </w:r>
      <w:r w:rsidR="0021453B" w:rsidRPr="00486318">
        <w:rPr>
          <w:color w:val="auto"/>
          <w:sz w:val="20"/>
          <w:szCs w:val="20"/>
        </w:rPr>
        <w:t xml:space="preserve">the </w:t>
      </w:r>
      <w:r w:rsidR="00F63F04" w:rsidRPr="00486318">
        <w:rPr>
          <w:color w:val="auto"/>
          <w:sz w:val="20"/>
          <w:szCs w:val="20"/>
        </w:rPr>
        <w:t>Exchange V</w:t>
      </w:r>
      <w:r w:rsidRPr="00486318">
        <w:rPr>
          <w:color w:val="auto"/>
          <w:sz w:val="20"/>
          <w:szCs w:val="20"/>
        </w:rPr>
        <w:t xml:space="preserve">isit </w:t>
      </w:r>
      <w:r w:rsidR="00F63F04" w:rsidRPr="00486318">
        <w:rPr>
          <w:color w:val="auto"/>
          <w:sz w:val="20"/>
          <w:szCs w:val="20"/>
        </w:rPr>
        <w:t>of Cooperatives Personnel and L</w:t>
      </w:r>
      <w:r w:rsidR="00725704" w:rsidRPr="00486318">
        <w:rPr>
          <w:color w:val="auto"/>
          <w:sz w:val="20"/>
          <w:szCs w:val="20"/>
        </w:rPr>
        <w:t>eaders</w:t>
      </w:r>
      <w:r w:rsidR="005D32FF" w:rsidRPr="00486318">
        <w:rPr>
          <w:color w:val="auto"/>
          <w:sz w:val="20"/>
          <w:szCs w:val="20"/>
        </w:rPr>
        <w:t xml:space="preserve"> that</w:t>
      </w:r>
      <w:r w:rsidR="00725704" w:rsidRPr="00486318">
        <w:rPr>
          <w:color w:val="auto"/>
          <w:sz w:val="20"/>
          <w:szCs w:val="20"/>
        </w:rPr>
        <w:t xml:space="preserve"> was held on </w:t>
      </w:r>
      <w:r w:rsidR="008129F7" w:rsidRPr="00486318">
        <w:rPr>
          <w:color w:val="auto"/>
          <w:sz w:val="20"/>
          <w:szCs w:val="20"/>
        </w:rPr>
        <w:t>24 – 26 October 2018 in Purworejo, Indonesia, with a theme of “</w:t>
      </w:r>
      <w:r w:rsidR="008129F7" w:rsidRPr="00486318">
        <w:rPr>
          <w:bCs/>
          <w:sz w:val="20"/>
          <w:szCs w:val="20"/>
        </w:rPr>
        <w:t xml:space="preserve">Strengthening the Role of Agricultural Cooperatives in the </w:t>
      </w:r>
      <w:r w:rsidR="002F3063" w:rsidRPr="00486318">
        <w:rPr>
          <w:bCs/>
          <w:sz w:val="20"/>
          <w:szCs w:val="20"/>
        </w:rPr>
        <w:t xml:space="preserve">Management of </w:t>
      </w:r>
      <w:r w:rsidR="008129F7" w:rsidRPr="00486318">
        <w:rPr>
          <w:bCs/>
          <w:sz w:val="20"/>
          <w:szCs w:val="20"/>
        </w:rPr>
        <w:t>Coconut Value Chain and job creations in rural areas</w:t>
      </w:r>
      <w:r w:rsidR="0059598D" w:rsidRPr="00486318">
        <w:rPr>
          <w:bCs/>
          <w:sz w:val="20"/>
          <w:szCs w:val="20"/>
        </w:rPr>
        <w:t>.</w:t>
      </w:r>
      <w:r w:rsidR="008129F7" w:rsidRPr="00486318">
        <w:rPr>
          <w:bCs/>
          <w:sz w:val="20"/>
          <w:szCs w:val="20"/>
        </w:rPr>
        <w:t>”</w:t>
      </w:r>
      <w:r w:rsidR="0059598D" w:rsidRPr="00486318">
        <w:rPr>
          <w:color w:val="auto"/>
          <w:sz w:val="20"/>
          <w:szCs w:val="20"/>
        </w:rPr>
        <w:t xml:space="preserve"> </w:t>
      </w:r>
      <w:r w:rsidR="004160DB" w:rsidRPr="00486318">
        <w:rPr>
          <w:color w:val="auto"/>
          <w:sz w:val="20"/>
          <w:szCs w:val="20"/>
        </w:rPr>
        <w:t>Lao PDR</w:t>
      </w:r>
      <w:r w:rsidR="008129F7" w:rsidRPr="00486318">
        <w:rPr>
          <w:color w:val="auto"/>
          <w:sz w:val="20"/>
          <w:szCs w:val="20"/>
        </w:rPr>
        <w:t xml:space="preserve"> </w:t>
      </w:r>
      <w:r w:rsidR="00F63F04" w:rsidRPr="00486318">
        <w:rPr>
          <w:color w:val="auto"/>
          <w:sz w:val="20"/>
          <w:szCs w:val="20"/>
        </w:rPr>
        <w:t>will be the host of</w:t>
      </w:r>
      <w:r w:rsidR="0084660B" w:rsidRPr="00486318">
        <w:rPr>
          <w:color w:val="auto"/>
          <w:sz w:val="20"/>
          <w:szCs w:val="20"/>
        </w:rPr>
        <w:t xml:space="preserve"> </w:t>
      </w:r>
      <w:r w:rsidR="00B510AF" w:rsidRPr="00486318">
        <w:rPr>
          <w:color w:val="auto"/>
          <w:sz w:val="20"/>
          <w:szCs w:val="20"/>
        </w:rPr>
        <w:t xml:space="preserve">the </w:t>
      </w:r>
      <w:r w:rsidR="0084660B" w:rsidRPr="00486318">
        <w:rPr>
          <w:color w:val="auto"/>
          <w:sz w:val="20"/>
          <w:szCs w:val="20"/>
        </w:rPr>
        <w:t>upcoming ASEAN</w:t>
      </w:r>
      <w:r w:rsidR="00B510AF" w:rsidRPr="00486318">
        <w:rPr>
          <w:color w:val="auto"/>
          <w:sz w:val="20"/>
          <w:szCs w:val="20"/>
        </w:rPr>
        <w:t xml:space="preserve"> Exchange</w:t>
      </w:r>
      <w:r w:rsidR="0059598D" w:rsidRPr="00486318">
        <w:rPr>
          <w:color w:val="auto"/>
          <w:sz w:val="20"/>
          <w:szCs w:val="20"/>
        </w:rPr>
        <w:t xml:space="preserve"> Visit.</w:t>
      </w:r>
    </w:p>
    <w:p w14:paraId="017671F0" w14:textId="0F29785C" w:rsidR="00825831" w:rsidRPr="00486318" w:rsidRDefault="00DD0D7B" w:rsidP="0059598D">
      <w:pPr>
        <w:pStyle w:val="Default"/>
        <w:numPr>
          <w:ilvl w:val="0"/>
          <w:numId w:val="1"/>
        </w:numPr>
        <w:jc w:val="both"/>
        <w:rPr>
          <w:color w:val="auto"/>
          <w:sz w:val="20"/>
          <w:szCs w:val="20"/>
        </w:rPr>
      </w:pPr>
      <w:r w:rsidRPr="00486318">
        <w:rPr>
          <w:color w:val="auto"/>
          <w:sz w:val="20"/>
          <w:szCs w:val="20"/>
        </w:rPr>
        <w:t xml:space="preserve">The Meeting noted the </w:t>
      </w:r>
      <w:r w:rsidR="00F977C4" w:rsidRPr="00486318">
        <w:rPr>
          <w:color w:val="auto"/>
          <w:sz w:val="20"/>
          <w:szCs w:val="20"/>
        </w:rPr>
        <w:t xml:space="preserve">update </w:t>
      </w:r>
      <w:r w:rsidR="007217FD" w:rsidRPr="00486318">
        <w:rPr>
          <w:color w:val="auto"/>
          <w:sz w:val="20"/>
          <w:szCs w:val="20"/>
        </w:rPr>
        <w:t xml:space="preserve">from Thailand </w:t>
      </w:r>
      <w:r w:rsidR="00E420BD" w:rsidRPr="00486318">
        <w:rPr>
          <w:color w:val="auto"/>
          <w:sz w:val="20"/>
          <w:szCs w:val="20"/>
        </w:rPr>
        <w:t xml:space="preserve">on the development of </w:t>
      </w:r>
      <w:r w:rsidR="00F977C4" w:rsidRPr="00486318">
        <w:rPr>
          <w:color w:val="auto"/>
          <w:sz w:val="20"/>
          <w:szCs w:val="20"/>
        </w:rPr>
        <w:t>t</w:t>
      </w:r>
      <w:r w:rsidRPr="00486318">
        <w:rPr>
          <w:color w:val="auto"/>
          <w:sz w:val="20"/>
          <w:szCs w:val="20"/>
        </w:rPr>
        <w:t xml:space="preserve">he ACEDAC website </w:t>
      </w:r>
      <w:r w:rsidR="007217FD" w:rsidRPr="00486318">
        <w:rPr>
          <w:color w:val="auto"/>
          <w:sz w:val="20"/>
          <w:szCs w:val="20"/>
        </w:rPr>
        <w:t>(</w:t>
      </w:r>
      <w:hyperlink r:id="rId9" w:history="1">
        <w:r w:rsidR="00040E3B" w:rsidRPr="00486318">
          <w:rPr>
            <w:rStyle w:val="a5"/>
            <w:sz w:val="20"/>
            <w:szCs w:val="20"/>
          </w:rPr>
          <w:t>http://www.acedac.org</w:t>
        </w:r>
      </w:hyperlink>
      <w:r w:rsidR="00040E3B" w:rsidRPr="00486318">
        <w:rPr>
          <w:sz w:val="20"/>
          <w:szCs w:val="20"/>
        </w:rPr>
        <w:t>).</w:t>
      </w:r>
      <w:r w:rsidR="008A63B1" w:rsidRPr="00486318">
        <w:rPr>
          <w:sz w:val="20"/>
          <w:szCs w:val="20"/>
        </w:rPr>
        <w:t xml:space="preserve"> </w:t>
      </w:r>
      <w:r w:rsidR="00216E26" w:rsidRPr="00486318">
        <w:rPr>
          <w:sz w:val="20"/>
          <w:szCs w:val="20"/>
        </w:rPr>
        <w:t xml:space="preserve">The Meeting also noted that currently there are </w:t>
      </w:r>
      <w:r w:rsidR="008A63B1" w:rsidRPr="00486318">
        <w:rPr>
          <w:sz w:val="20"/>
          <w:szCs w:val="20"/>
        </w:rPr>
        <w:t>five (5</w:t>
      </w:r>
      <w:r w:rsidR="00216E26" w:rsidRPr="00486318">
        <w:rPr>
          <w:sz w:val="20"/>
          <w:szCs w:val="20"/>
        </w:rPr>
        <w:t xml:space="preserve">) AMS that have </w:t>
      </w:r>
      <w:r w:rsidR="00216E26" w:rsidRPr="00486318">
        <w:rPr>
          <w:sz w:val="20"/>
          <w:szCs w:val="20"/>
        </w:rPr>
        <w:lastRenderedPageBreak/>
        <w:t>linked their website to ACEDAC website namely</w:t>
      </w:r>
      <w:r w:rsidR="008A63B1" w:rsidRPr="00486318">
        <w:rPr>
          <w:sz w:val="20"/>
          <w:szCs w:val="20"/>
        </w:rPr>
        <w:t xml:space="preserve"> Cambodia,</w:t>
      </w:r>
      <w:r w:rsidR="00216E26" w:rsidRPr="00486318">
        <w:rPr>
          <w:sz w:val="20"/>
          <w:szCs w:val="20"/>
        </w:rPr>
        <w:t xml:space="preserve"> Lao PDR</w:t>
      </w:r>
      <w:r w:rsidR="008A63B1" w:rsidRPr="00486318">
        <w:rPr>
          <w:sz w:val="20"/>
          <w:szCs w:val="20"/>
        </w:rPr>
        <w:t>, the Philippines</w:t>
      </w:r>
      <w:r w:rsidR="00216E26" w:rsidRPr="00486318">
        <w:rPr>
          <w:sz w:val="20"/>
          <w:szCs w:val="20"/>
        </w:rPr>
        <w:t xml:space="preserve">, Thailand and Viet Nam. </w:t>
      </w:r>
      <w:r w:rsidR="00F82061" w:rsidRPr="00486318">
        <w:rPr>
          <w:color w:val="auto"/>
          <w:sz w:val="20"/>
          <w:szCs w:val="20"/>
        </w:rPr>
        <w:t>Thailand encourage</w:t>
      </w:r>
      <w:r w:rsidR="00040E3B" w:rsidRPr="00486318">
        <w:rPr>
          <w:color w:val="auto"/>
          <w:sz w:val="20"/>
          <w:szCs w:val="20"/>
        </w:rPr>
        <w:t>d other</w:t>
      </w:r>
      <w:r w:rsidR="00F82061" w:rsidRPr="00486318">
        <w:rPr>
          <w:color w:val="auto"/>
          <w:sz w:val="20"/>
          <w:szCs w:val="20"/>
        </w:rPr>
        <w:t xml:space="preserve"> ACEDAC </w:t>
      </w:r>
      <w:r w:rsidR="00D35477" w:rsidRPr="00486318">
        <w:rPr>
          <w:color w:val="auto"/>
          <w:sz w:val="20"/>
          <w:szCs w:val="20"/>
        </w:rPr>
        <w:t>Members to participate in updating</w:t>
      </w:r>
      <w:r w:rsidR="00F82061" w:rsidRPr="00486318">
        <w:rPr>
          <w:color w:val="auto"/>
          <w:sz w:val="20"/>
          <w:szCs w:val="20"/>
        </w:rPr>
        <w:t xml:space="preserve"> information and </w:t>
      </w:r>
      <w:r w:rsidR="00040E3B" w:rsidRPr="00486318">
        <w:rPr>
          <w:color w:val="auto"/>
          <w:sz w:val="20"/>
          <w:szCs w:val="20"/>
        </w:rPr>
        <w:t>to link their website with ACEDAC website</w:t>
      </w:r>
      <w:r w:rsidR="00EE062C" w:rsidRPr="00486318">
        <w:rPr>
          <w:color w:val="auto"/>
          <w:sz w:val="20"/>
          <w:szCs w:val="20"/>
        </w:rPr>
        <w:t xml:space="preserve"> by sending the URL to Thailand</w:t>
      </w:r>
      <w:r w:rsidR="00040E3B" w:rsidRPr="00486318">
        <w:rPr>
          <w:color w:val="auto"/>
          <w:sz w:val="20"/>
          <w:szCs w:val="20"/>
        </w:rPr>
        <w:t xml:space="preserve">. </w:t>
      </w:r>
      <w:r w:rsidR="008A63B1" w:rsidRPr="00486318">
        <w:rPr>
          <w:color w:val="auto"/>
          <w:sz w:val="20"/>
          <w:szCs w:val="20"/>
        </w:rPr>
        <w:t>The Meeting agreed to promote ACEDAC website and also agreed to enrich the content of the website</w:t>
      </w:r>
      <w:r w:rsidR="00793A49" w:rsidRPr="00486318">
        <w:rPr>
          <w:color w:val="auto"/>
          <w:sz w:val="20"/>
          <w:szCs w:val="20"/>
        </w:rPr>
        <w:t>, for example with the story on farmers, short video on farmers’ life and other relevant success stories</w:t>
      </w:r>
      <w:r w:rsidR="008A63B1" w:rsidRPr="00486318">
        <w:rPr>
          <w:color w:val="auto"/>
          <w:sz w:val="20"/>
          <w:szCs w:val="20"/>
        </w:rPr>
        <w:t xml:space="preserve">. </w:t>
      </w:r>
      <w:r w:rsidR="00793A49" w:rsidRPr="00486318">
        <w:rPr>
          <w:color w:val="auto"/>
          <w:sz w:val="20"/>
          <w:szCs w:val="20"/>
        </w:rPr>
        <w:t>The Meeting requested Thailand to send the login information to AMS in order to update their own ACEDAC website</w:t>
      </w:r>
      <w:r w:rsidR="008A63B1" w:rsidRPr="00486318">
        <w:rPr>
          <w:color w:val="auto"/>
          <w:sz w:val="20"/>
          <w:szCs w:val="20"/>
        </w:rPr>
        <w:t xml:space="preserve">. </w:t>
      </w:r>
      <w:r w:rsidR="00793A49" w:rsidRPr="00486318">
        <w:rPr>
          <w:color w:val="auto"/>
          <w:sz w:val="20"/>
          <w:szCs w:val="20"/>
        </w:rPr>
        <w:t>The Meeting also explored possibility to have special IT staff dedicated for the website</w:t>
      </w:r>
      <w:r w:rsidR="00A93F77" w:rsidRPr="00486318">
        <w:rPr>
          <w:color w:val="auto"/>
          <w:sz w:val="20"/>
          <w:szCs w:val="20"/>
        </w:rPr>
        <w:t xml:space="preserve"> training and management</w:t>
      </w:r>
      <w:r w:rsidR="00793A49" w:rsidRPr="00486318">
        <w:rPr>
          <w:color w:val="auto"/>
          <w:sz w:val="20"/>
          <w:szCs w:val="20"/>
        </w:rPr>
        <w:t xml:space="preserve">. </w:t>
      </w:r>
    </w:p>
    <w:p w14:paraId="12138C0B" w14:textId="5B805DDD" w:rsidR="00B955EE" w:rsidRPr="00486318" w:rsidRDefault="00BC5CB3" w:rsidP="0059598D">
      <w:pPr>
        <w:pStyle w:val="Default"/>
        <w:numPr>
          <w:ilvl w:val="0"/>
          <w:numId w:val="1"/>
        </w:numPr>
        <w:jc w:val="both"/>
        <w:rPr>
          <w:color w:val="auto"/>
          <w:sz w:val="20"/>
          <w:szCs w:val="20"/>
        </w:rPr>
      </w:pPr>
      <w:r w:rsidRPr="00486318">
        <w:rPr>
          <w:color w:val="auto"/>
          <w:sz w:val="20"/>
          <w:szCs w:val="20"/>
        </w:rPr>
        <w:t xml:space="preserve">The Meeting </w:t>
      </w:r>
      <w:r w:rsidR="00B65E35" w:rsidRPr="00486318">
        <w:rPr>
          <w:color w:val="auto"/>
          <w:sz w:val="20"/>
          <w:szCs w:val="20"/>
        </w:rPr>
        <w:t>was informed that</w:t>
      </w:r>
      <w:r w:rsidRPr="00486318">
        <w:rPr>
          <w:color w:val="auto"/>
          <w:sz w:val="20"/>
          <w:szCs w:val="20"/>
        </w:rPr>
        <w:t xml:space="preserve"> the </w:t>
      </w:r>
      <w:r w:rsidR="008129F7" w:rsidRPr="00486318">
        <w:rPr>
          <w:color w:val="auto"/>
          <w:sz w:val="20"/>
          <w:szCs w:val="20"/>
        </w:rPr>
        <w:t>8</w:t>
      </w:r>
      <w:r w:rsidRPr="00486318">
        <w:rPr>
          <w:color w:val="auto"/>
          <w:sz w:val="20"/>
          <w:szCs w:val="20"/>
          <w:vertAlign w:val="superscript"/>
        </w:rPr>
        <w:t>th</w:t>
      </w:r>
      <w:r w:rsidRPr="00486318">
        <w:rPr>
          <w:color w:val="auto"/>
          <w:sz w:val="20"/>
          <w:szCs w:val="20"/>
        </w:rPr>
        <w:t xml:space="preserve"> ACBF was held on </w:t>
      </w:r>
      <w:r w:rsidR="008129F7" w:rsidRPr="00486318">
        <w:rPr>
          <w:color w:val="auto"/>
          <w:sz w:val="20"/>
          <w:szCs w:val="20"/>
        </w:rPr>
        <w:t>26 – 2</w:t>
      </w:r>
      <w:r w:rsidR="00B74644" w:rsidRPr="00486318">
        <w:rPr>
          <w:color w:val="auto"/>
          <w:sz w:val="20"/>
          <w:szCs w:val="20"/>
        </w:rPr>
        <w:t>7</w:t>
      </w:r>
      <w:r w:rsidR="00C91029" w:rsidRPr="00486318">
        <w:rPr>
          <w:color w:val="auto"/>
          <w:sz w:val="20"/>
          <w:szCs w:val="20"/>
        </w:rPr>
        <w:t xml:space="preserve"> </w:t>
      </w:r>
      <w:r w:rsidR="008129F7" w:rsidRPr="00486318">
        <w:rPr>
          <w:color w:val="auto"/>
          <w:sz w:val="20"/>
          <w:szCs w:val="20"/>
        </w:rPr>
        <w:t>February 2019</w:t>
      </w:r>
      <w:r w:rsidRPr="00486318">
        <w:rPr>
          <w:color w:val="auto"/>
          <w:sz w:val="20"/>
          <w:szCs w:val="20"/>
        </w:rPr>
        <w:t xml:space="preserve"> in </w:t>
      </w:r>
      <w:r w:rsidR="008129F7" w:rsidRPr="00486318">
        <w:rPr>
          <w:color w:val="auto"/>
          <w:sz w:val="20"/>
          <w:szCs w:val="20"/>
        </w:rPr>
        <w:t>Bangkok, Thailand</w:t>
      </w:r>
      <w:r w:rsidR="00C91029" w:rsidRPr="00486318">
        <w:rPr>
          <w:color w:val="auto"/>
          <w:sz w:val="20"/>
          <w:szCs w:val="20"/>
          <w:lang w:val="en-PH"/>
        </w:rPr>
        <w:t>.</w:t>
      </w:r>
      <w:r w:rsidR="001F31B1" w:rsidRPr="00486318">
        <w:rPr>
          <w:color w:val="auto"/>
          <w:sz w:val="20"/>
          <w:szCs w:val="20"/>
        </w:rPr>
        <w:t xml:space="preserve"> </w:t>
      </w:r>
      <w:r w:rsidR="00040E3B" w:rsidRPr="00486318">
        <w:rPr>
          <w:color w:val="auto"/>
          <w:sz w:val="20"/>
          <w:szCs w:val="20"/>
        </w:rPr>
        <w:t>The Forum was attended by AMS, development partners, agricultural cooperatives leaders and civil society</w:t>
      </w:r>
      <w:r w:rsidR="008129F7" w:rsidRPr="00486318">
        <w:rPr>
          <w:color w:val="auto"/>
          <w:sz w:val="20"/>
          <w:szCs w:val="20"/>
        </w:rPr>
        <w:t>.</w:t>
      </w:r>
      <w:r w:rsidR="00B74644" w:rsidRPr="00486318">
        <w:rPr>
          <w:color w:val="auto"/>
          <w:sz w:val="20"/>
          <w:szCs w:val="20"/>
        </w:rPr>
        <w:t xml:space="preserve"> The 8</w:t>
      </w:r>
      <w:r w:rsidR="00B74644" w:rsidRPr="00486318">
        <w:rPr>
          <w:color w:val="auto"/>
          <w:sz w:val="20"/>
          <w:szCs w:val="20"/>
          <w:vertAlign w:val="superscript"/>
        </w:rPr>
        <w:t>th</w:t>
      </w:r>
      <w:r w:rsidR="00B74644" w:rsidRPr="00486318">
        <w:rPr>
          <w:color w:val="auto"/>
          <w:sz w:val="20"/>
          <w:szCs w:val="20"/>
        </w:rPr>
        <w:t xml:space="preserve"> ACBF has also provided a venue to exhibit the products from ASEAN countries during the Meeting.</w:t>
      </w:r>
      <w:r w:rsidR="008129F7" w:rsidRPr="00486318">
        <w:rPr>
          <w:color w:val="auto"/>
          <w:sz w:val="20"/>
          <w:szCs w:val="20"/>
        </w:rPr>
        <w:t xml:space="preserve"> </w:t>
      </w:r>
      <w:r w:rsidR="00B74644" w:rsidRPr="00486318">
        <w:rPr>
          <w:color w:val="auto"/>
          <w:sz w:val="20"/>
          <w:szCs w:val="20"/>
        </w:rPr>
        <w:t>The Meeting was also informed on the Workshop on Guidelines for Establishing Concrete Cooperation among Cooperative</w:t>
      </w:r>
      <w:r w:rsidR="004A3C15" w:rsidRPr="00486318">
        <w:rPr>
          <w:color w:val="auto"/>
          <w:sz w:val="20"/>
          <w:szCs w:val="20"/>
        </w:rPr>
        <w:t>s</w:t>
      </w:r>
      <w:r w:rsidR="00B74644" w:rsidRPr="00486318">
        <w:rPr>
          <w:color w:val="auto"/>
          <w:sz w:val="20"/>
          <w:szCs w:val="20"/>
        </w:rPr>
        <w:t xml:space="preserve"> in ASEAN. Thailand also presented the 8</w:t>
      </w:r>
      <w:r w:rsidR="00B74644" w:rsidRPr="00486318">
        <w:rPr>
          <w:color w:val="auto"/>
          <w:sz w:val="20"/>
          <w:szCs w:val="20"/>
          <w:vertAlign w:val="superscript"/>
        </w:rPr>
        <w:t>th</w:t>
      </w:r>
      <w:r w:rsidR="00B74644" w:rsidRPr="00486318">
        <w:rPr>
          <w:color w:val="auto"/>
          <w:sz w:val="20"/>
          <w:szCs w:val="20"/>
        </w:rPr>
        <w:t xml:space="preserve"> ACBF Declaration and the way forward, in which, among others, to st</w:t>
      </w:r>
      <w:r w:rsidR="004A3C15" w:rsidRPr="00486318">
        <w:rPr>
          <w:color w:val="auto"/>
          <w:sz w:val="20"/>
          <w:szCs w:val="20"/>
        </w:rPr>
        <w:t>rengthen the role of agricultural</w:t>
      </w:r>
      <w:r w:rsidR="00B74644" w:rsidRPr="00486318">
        <w:rPr>
          <w:color w:val="auto"/>
          <w:sz w:val="20"/>
          <w:szCs w:val="20"/>
        </w:rPr>
        <w:t xml:space="preserve"> cooperatives in the Region</w:t>
      </w:r>
      <w:r w:rsidR="004A3C15" w:rsidRPr="00486318">
        <w:rPr>
          <w:color w:val="auto"/>
          <w:sz w:val="20"/>
          <w:szCs w:val="20"/>
        </w:rPr>
        <w:t xml:space="preserve"> as well as to implement the ASEAN Roadmap on Agricultural Cooperatives</w:t>
      </w:r>
      <w:r w:rsidR="00B74644" w:rsidRPr="00486318">
        <w:rPr>
          <w:color w:val="auto"/>
          <w:sz w:val="20"/>
          <w:szCs w:val="20"/>
        </w:rPr>
        <w:t xml:space="preserve">. </w:t>
      </w:r>
      <w:r w:rsidR="002B5C83" w:rsidRPr="00486318">
        <w:rPr>
          <w:color w:val="auto"/>
          <w:sz w:val="20"/>
          <w:szCs w:val="20"/>
        </w:rPr>
        <w:t>T</w:t>
      </w:r>
      <w:r w:rsidR="00B955EE" w:rsidRPr="00486318">
        <w:rPr>
          <w:color w:val="auto"/>
          <w:sz w:val="20"/>
          <w:szCs w:val="20"/>
        </w:rPr>
        <w:t xml:space="preserve">he Meeting noted that the </w:t>
      </w:r>
      <w:r w:rsidR="008129F7" w:rsidRPr="00486318">
        <w:rPr>
          <w:color w:val="auto"/>
          <w:sz w:val="20"/>
          <w:szCs w:val="20"/>
        </w:rPr>
        <w:t>9</w:t>
      </w:r>
      <w:r w:rsidR="00B955EE" w:rsidRPr="00486318">
        <w:rPr>
          <w:color w:val="auto"/>
          <w:sz w:val="20"/>
          <w:szCs w:val="20"/>
          <w:vertAlign w:val="superscript"/>
        </w:rPr>
        <w:t>th</w:t>
      </w:r>
      <w:r w:rsidR="00B955EE" w:rsidRPr="00486318">
        <w:rPr>
          <w:color w:val="auto"/>
          <w:sz w:val="20"/>
          <w:szCs w:val="20"/>
        </w:rPr>
        <w:t xml:space="preserve"> ACBF </w:t>
      </w:r>
      <w:r w:rsidR="00B74644" w:rsidRPr="00486318">
        <w:rPr>
          <w:color w:val="auto"/>
          <w:sz w:val="20"/>
          <w:szCs w:val="20"/>
        </w:rPr>
        <w:t>and 10</w:t>
      </w:r>
      <w:r w:rsidR="00B74644" w:rsidRPr="00486318">
        <w:rPr>
          <w:color w:val="auto"/>
          <w:sz w:val="20"/>
          <w:szCs w:val="20"/>
          <w:vertAlign w:val="superscript"/>
        </w:rPr>
        <w:t>th</w:t>
      </w:r>
      <w:r w:rsidR="00B74644" w:rsidRPr="00486318">
        <w:rPr>
          <w:color w:val="auto"/>
          <w:sz w:val="20"/>
          <w:szCs w:val="20"/>
        </w:rPr>
        <w:t xml:space="preserve"> ACBF </w:t>
      </w:r>
      <w:r w:rsidR="00B955EE" w:rsidRPr="00486318">
        <w:rPr>
          <w:color w:val="auto"/>
          <w:sz w:val="20"/>
          <w:szCs w:val="20"/>
        </w:rPr>
        <w:t>will be held in</w:t>
      </w:r>
      <w:r w:rsidR="005720B2" w:rsidRPr="00486318">
        <w:rPr>
          <w:color w:val="auto"/>
          <w:sz w:val="20"/>
          <w:szCs w:val="20"/>
        </w:rPr>
        <w:t xml:space="preserve"> </w:t>
      </w:r>
      <w:r w:rsidR="008129F7" w:rsidRPr="00486318">
        <w:rPr>
          <w:color w:val="auto"/>
          <w:sz w:val="20"/>
          <w:szCs w:val="20"/>
        </w:rPr>
        <w:t>2020</w:t>
      </w:r>
      <w:r w:rsidR="004A3C15" w:rsidRPr="00486318">
        <w:rPr>
          <w:color w:val="auto"/>
          <w:sz w:val="20"/>
          <w:szCs w:val="20"/>
        </w:rPr>
        <w:t xml:space="preserve"> and 20</w:t>
      </w:r>
      <w:r w:rsidR="00B74644" w:rsidRPr="00486318">
        <w:rPr>
          <w:color w:val="auto"/>
          <w:sz w:val="20"/>
          <w:szCs w:val="20"/>
        </w:rPr>
        <w:t>2</w:t>
      </w:r>
      <w:r w:rsidR="004A3C15" w:rsidRPr="00486318">
        <w:rPr>
          <w:color w:val="auto"/>
          <w:sz w:val="20"/>
          <w:szCs w:val="20"/>
        </w:rPr>
        <w:t>1</w:t>
      </w:r>
      <w:r w:rsidR="00B955EE" w:rsidRPr="00486318">
        <w:rPr>
          <w:color w:val="auto"/>
          <w:sz w:val="20"/>
          <w:szCs w:val="20"/>
        </w:rPr>
        <w:t xml:space="preserve"> in </w:t>
      </w:r>
      <w:r w:rsidR="00B74644" w:rsidRPr="00486318">
        <w:rPr>
          <w:color w:val="auto"/>
          <w:sz w:val="20"/>
          <w:szCs w:val="20"/>
        </w:rPr>
        <w:t>Brunei Darussalam and Cambodia respectively</w:t>
      </w:r>
      <w:r w:rsidR="00B955EE" w:rsidRPr="00486318">
        <w:rPr>
          <w:color w:val="auto"/>
          <w:sz w:val="20"/>
          <w:szCs w:val="20"/>
        </w:rPr>
        <w:t xml:space="preserve">. </w:t>
      </w:r>
    </w:p>
    <w:p w14:paraId="59368D6E" w14:textId="3E1F24B3" w:rsidR="00505369" w:rsidRPr="00486318" w:rsidRDefault="00B33D40" w:rsidP="00505369">
      <w:pPr>
        <w:pStyle w:val="Default"/>
        <w:numPr>
          <w:ilvl w:val="0"/>
          <w:numId w:val="1"/>
        </w:numPr>
        <w:jc w:val="both"/>
        <w:rPr>
          <w:color w:val="auto"/>
          <w:sz w:val="20"/>
          <w:szCs w:val="20"/>
        </w:rPr>
      </w:pPr>
      <w:r w:rsidRPr="00486318">
        <w:rPr>
          <w:bCs/>
          <w:sz w:val="20"/>
          <w:szCs w:val="20"/>
        </w:rPr>
        <w:t>The Meeting discussed the need to establish a better communication channel among ACEDAC Members to communicate various matters and development of ACEDAC. The Meeting agreed to form a group in Whatsapp application for ACEDAC Members.</w:t>
      </w:r>
      <w:r w:rsidR="00505369" w:rsidRPr="00486318">
        <w:rPr>
          <w:b/>
          <w:bCs/>
          <w:color w:val="auto"/>
          <w:sz w:val="20"/>
          <w:szCs w:val="20"/>
        </w:rPr>
        <w:t xml:space="preserve"> </w:t>
      </w:r>
    </w:p>
    <w:p w14:paraId="51AE9CC4" w14:textId="5910B316" w:rsidR="00505369" w:rsidRPr="00486318" w:rsidRDefault="00D66EAB" w:rsidP="00486318">
      <w:pPr>
        <w:pStyle w:val="Default"/>
        <w:numPr>
          <w:ilvl w:val="0"/>
          <w:numId w:val="1"/>
        </w:numPr>
        <w:jc w:val="both"/>
        <w:rPr>
          <w:color w:val="auto"/>
          <w:sz w:val="20"/>
          <w:szCs w:val="20"/>
        </w:rPr>
      </w:pPr>
      <w:r w:rsidRPr="00486318">
        <w:rPr>
          <w:color w:val="auto"/>
          <w:sz w:val="20"/>
          <w:szCs w:val="20"/>
        </w:rPr>
        <w:t xml:space="preserve">The Meeting </w:t>
      </w:r>
      <w:r w:rsidR="00E27147" w:rsidRPr="00486318">
        <w:rPr>
          <w:color w:val="auto"/>
          <w:sz w:val="20"/>
          <w:szCs w:val="20"/>
        </w:rPr>
        <w:t xml:space="preserve">noted that the </w:t>
      </w:r>
      <w:r w:rsidRPr="00486318">
        <w:rPr>
          <w:color w:val="auto"/>
          <w:sz w:val="20"/>
          <w:szCs w:val="20"/>
        </w:rPr>
        <w:t>2</w:t>
      </w:r>
      <w:r w:rsidR="008129F7" w:rsidRPr="00486318">
        <w:rPr>
          <w:color w:val="auto"/>
          <w:sz w:val="20"/>
          <w:szCs w:val="20"/>
        </w:rPr>
        <w:t>7</w:t>
      </w:r>
      <w:r w:rsidRPr="00486318">
        <w:rPr>
          <w:color w:val="auto"/>
          <w:sz w:val="20"/>
          <w:szCs w:val="20"/>
          <w:vertAlign w:val="superscript"/>
        </w:rPr>
        <w:t>th</w:t>
      </w:r>
      <w:r w:rsidR="009B04E1" w:rsidRPr="00486318">
        <w:rPr>
          <w:color w:val="auto"/>
          <w:sz w:val="20"/>
          <w:szCs w:val="20"/>
          <w:vertAlign w:val="superscript"/>
        </w:rPr>
        <w:t xml:space="preserve"> </w:t>
      </w:r>
      <w:r w:rsidR="00505369" w:rsidRPr="00486318">
        <w:rPr>
          <w:color w:val="auto"/>
          <w:sz w:val="20"/>
          <w:szCs w:val="20"/>
        </w:rPr>
        <w:t>Meeting of the ASEAN Centre for the Development of Agriculture Coo</w:t>
      </w:r>
      <w:r w:rsidRPr="00486318">
        <w:rPr>
          <w:color w:val="auto"/>
          <w:sz w:val="20"/>
          <w:szCs w:val="20"/>
        </w:rPr>
        <w:t>peratives (ACEDAC) Board</w:t>
      </w:r>
      <w:r w:rsidR="00B74644" w:rsidRPr="00486318">
        <w:rPr>
          <w:color w:val="auto"/>
          <w:sz w:val="20"/>
          <w:szCs w:val="20"/>
        </w:rPr>
        <w:t>, back to back with the 22</w:t>
      </w:r>
      <w:r w:rsidR="00B74644" w:rsidRPr="00486318">
        <w:rPr>
          <w:color w:val="auto"/>
          <w:sz w:val="20"/>
          <w:szCs w:val="20"/>
          <w:vertAlign w:val="superscript"/>
        </w:rPr>
        <w:t>nd</w:t>
      </w:r>
      <w:r w:rsidR="00B74644" w:rsidRPr="00486318">
        <w:rPr>
          <w:color w:val="auto"/>
          <w:sz w:val="20"/>
          <w:szCs w:val="20"/>
        </w:rPr>
        <w:t xml:space="preserve"> </w:t>
      </w:r>
      <w:r w:rsidR="00793F8C" w:rsidRPr="00486318">
        <w:rPr>
          <w:color w:val="auto"/>
          <w:sz w:val="20"/>
          <w:szCs w:val="20"/>
        </w:rPr>
        <w:t>ASWGAC Meeting,</w:t>
      </w:r>
      <w:r w:rsidR="003F7CD8" w:rsidRPr="00486318">
        <w:rPr>
          <w:color w:val="auto"/>
          <w:sz w:val="20"/>
          <w:szCs w:val="20"/>
        </w:rPr>
        <w:t xml:space="preserve"> tentatively</w:t>
      </w:r>
      <w:r w:rsidR="00F539C5" w:rsidRPr="00486318">
        <w:rPr>
          <w:color w:val="auto"/>
          <w:sz w:val="20"/>
          <w:szCs w:val="20"/>
          <w:lang w:val="id-ID"/>
        </w:rPr>
        <w:t xml:space="preserve"> </w:t>
      </w:r>
      <w:r w:rsidR="003F7CD8" w:rsidRPr="00486318">
        <w:rPr>
          <w:color w:val="auto"/>
          <w:sz w:val="20"/>
          <w:szCs w:val="20"/>
        </w:rPr>
        <w:t>would be</w:t>
      </w:r>
      <w:r w:rsidR="009B04E1" w:rsidRPr="00486318">
        <w:rPr>
          <w:color w:val="auto"/>
          <w:sz w:val="20"/>
          <w:szCs w:val="20"/>
        </w:rPr>
        <w:t xml:space="preserve"> </w:t>
      </w:r>
      <w:r w:rsidR="00505369" w:rsidRPr="00486318">
        <w:rPr>
          <w:color w:val="auto"/>
          <w:sz w:val="20"/>
          <w:szCs w:val="20"/>
        </w:rPr>
        <w:t>held</w:t>
      </w:r>
      <w:r w:rsidR="009B04E1" w:rsidRPr="00486318">
        <w:rPr>
          <w:color w:val="auto"/>
          <w:sz w:val="20"/>
          <w:szCs w:val="20"/>
        </w:rPr>
        <w:t xml:space="preserve"> </w:t>
      </w:r>
      <w:r w:rsidR="000C3C22" w:rsidRPr="00486318">
        <w:rPr>
          <w:color w:val="auto"/>
          <w:sz w:val="20"/>
          <w:szCs w:val="20"/>
        </w:rPr>
        <w:t>in</w:t>
      </w:r>
      <w:r w:rsidR="00947BA8" w:rsidRPr="00486318">
        <w:rPr>
          <w:color w:val="auto"/>
          <w:sz w:val="20"/>
          <w:szCs w:val="20"/>
        </w:rPr>
        <w:t xml:space="preserve"> </w:t>
      </w:r>
      <w:r w:rsidR="00D12665" w:rsidRPr="00486318">
        <w:rPr>
          <w:color w:val="auto"/>
          <w:sz w:val="20"/>
          <w:szCs w:val="20"/>
        </w:rPr>
        <w:t>June</w:t>
      </w:r>
      <w:r w:rsidR="000229E7" w:rsidRPr="00486318">
        <w:rPr>
          <w:color w:val="auto"/>
          <w:sz w:val="20"/>
          <w:szCs w:val="20"/>
        </w:rPr>
        <w:t xml:space="preserve"> 2020</w:t>
      </w:r>
      <w:r w:rsidR="000C3C22" w:rsidRPr="00486318">
        <w:rPr>
          <w:color w:val="auto"/>
          <w:sz w:val="20"/>
          <w:szCs w:val="20"/>
          <w:lang w:val="id-ID"/>
        </w:rPr>
        <w:t xml:space="preserve"> </w:t>
      </w:r>
      <w:r w:rsidR="00505369" w:rsidRPr="00486318">
        <w:rPr>
          <w:color w:val="auto"/>
          <w:sz w:val="20"/>
          <w:szCs w:val="20"/>
        </w:rPr>
        <w:t xml:space="preserve">in </w:t>
      </w:r>
      <w:r w:rsidR="008129F7" w:rsidRPr="00486318">
        <w:rPr>
          <w:color w:val="auto"/>
          <w:sz w:val="20"/>
          <w:szCs w:val="20"/>
        </w:rPr>
        <w:t>the Philippines</w:t>
      </w:r>
      <w:r w:rsidR="00505369" w:rsidRPr="00486318">
        <w:rPr>
          <w:color w:val="auto"/>
          <w:sz w:val="20"/>
          <w:szCs w:val="20"/>
        </w:rPr>
        <w:t>. The exact date and venue of the Meeting will be informed to AMS in due course through the ASEAN Secretariat.</w:t>
      </w:r>
      <w:r w:rsidR="00486318" w:rsidRPr="00486318">
        <w:rPr>
          <w:color w:val="auto"/>
          <w:sz w:val="20"/>
          <w:szCs w:val="20"/>
        </w:rPr>
        <w:t xml:space="preserve"> O</w:t>
      </w:r>
      <w:r w:rsidR="00793F8C" w:rsidRPr="00486318">
        <w:rPr>
          <w:color w:val="auto"/>
          <w:sz w:val="20"/>
          <w:szCs w:val="20"/>
        </w:rPr>
        <w:t xml:space="preserve">n a rotational basis, </w:t>
      </w:r>
      <w:r w:rsidR="000229E7" w:rsidRPr="00486318">
        <w:rPr>
          <w:color w:val="auto"/>
          <w:sz w:val="20"/>
          <w:szCs w:val="20"/>
        </w:rPr>
        <w:t>Thailand</w:t>
      </w:r>
      <w:r w:rsidR="00F37FA0" w:rsidRPr="00486318">
        <w:rPr>
          <w:color w:val="auto"/>
          <w:sz w:val="20"/>
          <w:szCs w:val="20"/>
        </w:rPr>
        <w:t xml:space="preserve"> will be the host</w:t>
      </w:r>
      <w:r w:rsidR="00793F8C" w:rsidRPr="00486318">
        <w:rPr>
          <w:color w:val="auto"/>
          <w:sz w:val="20"/>
          <w:szCs w:val="20"/>
        </w:rPr>
        <w:t xml:space="preserve"> of the 2</w:t>
      </w:r>
      <w:r w:rsidR="000229E7" w:rsidRPr="00486318">
        <w:rPr>
          <w:color w:val="auto"/>
          <w:sz w:val="20"/>
          <w:szCs w:val="20"/>
        </w:rPr>
        <w:t>8</w:t>
      </w:r>
      <w:r w:rsidR="00793F8C" w:rsidRPr="00486318">
        <w:rPr>
          <w:color w:val="auto"/>
          <w:sz w:val="20"/>
          <w:szCs w:val="20"/>
          <w:vertAlign w:val="superscript"/>
        </w:rPr>
        <w:t>th</w:t>
      </w:r>
      <w:r w:rsidR="00793F8C" w:rsidRPr="00486318">
        <w:rPr>
          <w:color w:val="auto"/>
          <w:sz w:val="20"/>
          <w:szCs w:val="20"/>
        </w:rPr>
        <w:t xml:space="preserve"> Meeting of the ACEDAC Board, back to back with the 2</w:t>
      </w:r>
      <w:r w:rsidR="000229E7" w:rsidRPr="00486318">
        <w:rPr>
          <w:color w:val="auto"/>
          <w:sz w:val="20"/>
          <w:szCs w:val="20"/>
        </w:rPr>
        <w:t>3</w:t>
      </w:r>
      <w:r w:rsidR="000229E7" w:rsidRPr="00486318">
        <w:rPr>
          <w:color w:val="auto"/>
          <w:sz w:val="20"/>
          <w:szCs w:val="20"/>
          <w:vertAlign w:val="superscript"/>
        </w:rPr>
        <w:t>rd</w:t>
      </w:r>
      <w:r w:rsidR="000229E7" w:rsidRPr="00486318">
        <w:rPr>
          <w:color w:val="auto"/>
          <w:sz w:val="20"/>
          <w:szCs w:val="20"/>
        </w:rPr>
        <w:t xml:space="preserve"> </w:t>
      </w:r>
      <w:r w:rsidR="00793F8C" w:rsidRPr="00486318">
        <w:rPr>
          <w:color w:val="auto"/>
          <w:sz w:val="20"/>
          <w:szCs w:val="20"/>
        </w:rPr>
        <w:t>ASWGAC Meeting, prior to SOM-AMAF Meeting in August 202</w:t>
      </w:r>
      <w:r w:rsidR="000229E7" w:rsidRPr="00486318">
        <w:rPr>
          <w:color w:val="auto"/>
          <w:sz w:val="20"/>
          <w:szCs w:val="20"/>
        </w:rPr>
        <w:t>1</w:t>
      </w:r>
      <w:r w:rsidR="00793F8C" w:rsidRPr="00486318">
        <w:rPr>
          <w:color w:val="auto"/>
          <w:sz w:val="20"/>
          <w:szCs w:val="20"/>
        </w:rPr>
        <w:t>.</w:t>
      </w:r>
    </w:p>
    <w:p w14:paraId="208AE0F6" w14:textId="77777777" w:rsidR="00793F8C" w:rsidRPr="00793F8C" w:rsidRDefault="00793F8C" w:rsidP="00793F8C">
      <w:pPr>
        <w:pStyle w:val="Default"/>
        <w:jc w:val="both"/>
        <w:rPr>
          <w:color w:val="auto"/>
          <w:sz w:val="22"/>
          <w:szCs w:val="22"/>
        </w:rPr>
      </w:pPr>
    </w:p>
    <w:sectPr w:rsidR="00793F8C" w:rsidRPr="00793F8C" w:rsidSect="001A491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79406" w14:textId="77777777" w:rsidR="005F77CC" w:rsidRDefault="005F77CC" w:rsidP="00EC1DFE">
      <w:r>
        <w:separator/>
      </w:r>
    </w:p>
  </w:endnote>
  <w:endnote w:type="continuationSeparator" w:id="0">
    <w:p w14:paraId="6DE8AC11" w14:textId="77777777" w:rsidR="005F77CC" w:rsidRDefault="005F77CC" w:rsidP="00EC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570891"/>
      <w:docPartObj>
        <w:docPartGallery w:val="Page Numbers (Bottom of Page)"/>
        <w:docPartUnique/>
      </w:docPartObj>
    </w:sdtPr>
    <w:sdtEndPr/>
    <w:sdtContent>
      <w:p w14:paraId="2229729B" w14:textId="77777777" w:rsidR="00BB5989" w:rsidRDefault="00BB5989">
        <w:pPr>
          <w:pStyle w:val="aa"/>
          <w:jc w:val="center"/>
        </w:pPr>
        <w:r>
          <w:fldChar w:fldCharType="begin"/>
        </w:r>
        <w:r>
          <w:instrText xml:space="preserve"> PAGE   \* MERGEFORMAT </w:instrText>
        </w:r>
        <w:r>
          <w:fldChar w:fldCharType="separate"/>
        </w:r>
        <w:r w:rsidR="005F77CC">
          <w:rPr>
            <w:noProof/>
          </w:rPr>
          <w:t>1</w:t>
        </w:r>
        <w:r>
          <w:rPr>
            <w:noProof/>
          </w:rPr>
          <w:fldChar w:fldCharType="end"/>
        </w:r>
      </w:p>
    </w:sdtContent>
  </w:sdt>
  <w:p w14:paraId="2B1E6BDE" w14:textId="77777777" w:rsidR="00BB5989" w:rsidRDefault="00BB598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4B676" w14:textId="77777777" w:rsidR="005F77CC" w:rsidRDefault="005F77CC" w:rsidP="00EC1DFE">
      <w:r>
        <w:separator/>
      </w:r>
    </w:p>
  </w:footnote>
  <w:footnote w:type="continuationSeparator" w:id="0">
    <w:p w14:paraId="26527328" w14:textId="77777777" w:rsidR="005F77CC" w:rsidRDefault="005F77CC" w:rsidP="00EC1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4110F" w14:textId="77777777" w:rsidR="00BB5989" w:rsidRPr="009B04E1" w:rsidRDefault="00BB5989" w:rsidP="00B60EB2">
    <w:pPr>
      <w:pStyle w:val="Default"/>
      <w:rPr>
        <w:b/>
        <w:bCs/>
        <w:color w:val="auto"/>
        <w:sz w:val="22"/>
        <w:szCs w:val="22"/>
      </w:rPr>
    </w:pPr>
  </w:p>
  <w:p w14:paraId="789DB17E" w14:textId="69C70FBB" w:rsidR="00BB5989" w:rsidRPr="00B60EB2" w:rsidRDefault="00BB5989">
    <w:pPr>
      <w:pStyle w:val="a8"/>
    </w:pPr>
  </w:p>
  <w:p w14:paraId="26BD9D0E" w14:textId="77777777" w:rsidR="00BB5989" w:rsidRDefault="00BB598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03CB7"/>
    <w:multiLevelType w:val="hybridMultilevel"/>
    <w:tmpl w:val="D168017A"/>
    <w:lvl w:ilvl="0" w:tplc="085056F6">
      <w:start w:val="1"/>
      <w:numFmt w:val="bullet"/>
      <w:lvlText w:val="•"/>
      <w:lvlJc w:val="left"/>
      <w:pPr>
        <w:tabs>
          <w:tab w:val="num" w:pos="720"/>
        </w:tabs>
        <w:ind w:left="720" w:hanging="360"/>
      </w:pPr>
      <w:rPr>
        <w:rFonts w:ascii="Times New Roman" w:hAnsi="Times New Roman" w:hint="default"/>
      </w:rPr>
    </w:lvl>
    <w:lvl w:ilvl="1" w:tplc="9A3C7C68" w:tentative="1">
      <w:start w:val="1"/>
      <w:numFmt w:val="bullet"/>
      <w:lvlText w:val="•"/>
      <w:lvlJc w:val="left"/>
      <w:pPr>
        <w:tabs>
          <w:tab w:val="num" w:pos="1440"/>
        </w:tabs>
        <w:ind w:left="1440" w:hanging="360"/>
      </w:pPr>
      <w:rPr>
        <w:rFonts w:ascii="Times New Roman" w:hAnsi="Times New Roman" w:hint="default"/>
      </w:rPr>
    </w:lvl>
    <w:lvl w:ilvl="2" w:tplc="1B54C8A2" w:tentative="1">
      <w:start w:val="1"/>
      <w:numFmt w:val="bullet"/>
      <w:lvlText w:val="•"/>
      <w:lvlJc w:val="left"/>
      <w:pPr>
        <w:tabs>
          <w:tab w:val="num" w:pos="2160"/>
        </w:tabs>
        <w:ind w:left="2160" w:hanging="360"/>
      </w:pPr>
      <w:rPr>
        <w:rFonts w:ascii="Times New Roman" w:hAnsi="Times New Roman" w:hint="default"/>
      </w:rPr>
    </w:lvl>
    <w:lvl w:ilvl="3" w:tplc="6E6A4A16" w:tentative="1">
      <w:start w:val="1"/>
      <w:numFmt w:val="bullet"/>
      <w:lvlText w:val="•"/>
      <w:lvlJc w:val="left"/>
      <w:pPr>
        <w:tabs>
          <w:tab w:val="num" w:pos="2880"/>
        </w:tabs>
        <w:ind w:left="2880" w:hanging="360"/>
      </w:pPr>
      <w:rPr>
        <w:rFonts w:ascii="Times New Roman" w:hAnsi="Times New Roman" w:hint="default"/>
      </w:rPr>
    </w:lvl>
    <w:lvl w:ilvl="4" w:tplc="802A394A" w:tentative="1">
      <w:start w:val="1"/>
      <w:numFmt w:val="bullet"/>
      <w:lvlText w:val="•"/>
      <w:lvlJc w:val="left"/>
      <w:pPr>
        <w:tabs>
          <w:tab w:val="num" w:pos="3600"/>
        </w:tabs>
        <w:ind w:left="3600" w:hanging="360"/>
      </w:pPr>
      <w:rPr>
        <w:rFonts w:ascii="Times New Roman" w:hAnsi="Times New Roman" w:hint="default"/>
      </w:rPr>
    </w:lvl>
    <w:lvl w:ilvl="5" w:tplc="1384FD72" w:tentative="1">
      <w:start w:val="1"/>
      <w:numFmt w:val="bullet"/>
      <w:lvlText w:val="•"/>
      <w:lvlJc w:val="left"/>
      <w:pPr>
        <w:tabs>
          <w:tab w:val="num" w:pos="4320"/>
        </w:tabs>
        <w:ind w:left="4320" w:hanging="360"/>
      </w:pPr>
      <w:rPr>
        <w:rFonts w:ascii="Times New Roman" w:hAnsi="Times New Roman" w:hint="default"/>
      </w:rPr>
    </w:lvl>
    <w:lvl w:ilvl="6" w:tplc="857EDAB4" w:tentative="1">
      <w:start w:val="1"/>
      <w:numFmt w:val="bullet"/>
      <w:lvlText w:val="•"/>
      <w:lvlJc w:val="left"/>
      <w:pPr>
        <w:tabs>
          <w:tab w:val="num" w:pos="5040"/>
        </w:tabs>
        <w:ind w:left="5040" w:hanging="360"/>
      </w:pPr>
      <w:rPr>
        <w:rFonts w:ascii="Times New Roman" w:hAnsi="Times New Roman" w:hint="default"/>
      </w:rPr>
    </w:lvl>
    <w:lvl w:ilvl="7" w:tplc="AD1C9A42" w:tentative="1">
      <w:start w:val="1"/>
      <w:numFmt w:val="bullet"/>
      <w:lvlText w:val="•"/>
      <w:lvlJc w:val="left"/>
      <w:pPr>
        <w:tabs>
          <w:tab w:val="num" w:pos="5760"/>
        </w:tabs>
        <w:ind w:left="5760" w:hanging="360"/>
      </w:pPr>
      <w:rPr>
        <w:rFonts w:ascii="Times New Roman" w:hAnsi="Times New Roman" w:hint="default"/>
      </w:rPr>
    </w:lvl>
    <w:lvl w:ilvl="8" w:tplc="71F40C16" w:tentative="1">
      <w:start w:val="1"/>
      <w:numFmt w:val="bullet"/>
      <w:lvlText w:val="•"/>
      <w:lvlJc w:val="left"/>
      <w:pPr>
        <w:tabs>
          <w:tab w:val="num" w:pos="6480"/>
        </w:tabs>
        <w:ind w:left="6480" w:hanging="360"/>
      </w:pPr>
      <w:rPr>
        <w:rFonts w:ascii="Times New Roman" w:hAnsi="Times New Roman" w:hint="default"/>
      </w:rPr>
    </w:lvl>
  </w:abstractNum>
  <w:abstractNum w:abstractNumId="1">
    <w:nsid w:val="24D83C16"/>
    <w:multiLevelType w:val="multilevel"/>
    <w:tmpl w:val="B2BEC39C"/>
    <w:lvl w:ilvl="0">
      <w:start w:val="6"/>
      <w:numFmt w:val="decimal"/>
      <w:lvlText w:val="%1"/>
      <w:lvlJc w:val="left"/>
      <w:pPr>
        <w:ind w:left="480" w:hanging="480"/>
      </w:pPr>
      <w:rPr>
        <w:rFonts w:hint="default"/>
        <w:i w:val="0"/>
      </w:rPr>
    </w:lvl>
    <w:lvl w:ilvl="1">
      <w:start w:val="4"/>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nsid w:val="29D05B90"/>
    <w:multiLevelType w:val="multilevel"/>
    <w:tmpl w:val="0470C066"/>
    <w:lvl w:ilvl="0">
      <w:start w:val="1"/>
      <w:numFmt w:val="decimal"/>
      <w:lvlText w:val="%1."/>
      <w:lvlJc w:val="left"/>
      <w:pPr>
        <w:ind w:left="1507" w:hanging="372"/>
      </w:pPr>
      <w:rPr>
        <w:rFonts w:hint="default"/>
        <w:b w:val="0"/>
        <w:bCs w:val="0"/>
      </w:rPr>
    </w:lvl>
    <w:lvl w:ilvl="1">
      <w:start w:val="1"/>
      <w:numFmt w:val="decimal"/>
      <w:lvlText w:val="%1.%2"/>
      <w:lvlJc w:val="left"/>
      <w:pPr>
        <w:ind w:left="1452" w:hanging="37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30114AF6"/>
    <w:multiLevelType w:val="hybridMultilevel"/>
    <w:tmpl w:val="1A6A9766"/>
    <w:lvl w:ilvl="0" w:tplc="C05619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D05CA6"/>
    <w:multiLevelType w:val="hybridMultilevel"/>
    <w:tmpl w:val="51DCCF12"/>
    <w:lvl w:ilvl="0" w:tplc="8396B658">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0E0E9D"/>
    <w:multiLevelType w:val="hybridMultilevel"/>
    <w:tmpl w:val="5E624354"/>
    <w:lvl w:ilvl="0" w:tplc="B6D6C1A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A7559C"/>
    <w:multiLevelType w:val="hybridMultilevel"/>
    <w:tmpl w:val="D8DAC688"/>
    <w:lvl w:ilvl="0" w:tplc="CC3A78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304E9F"/>
    <w:multiLevelType w:val="multilevel"/>
    <w:tmpl w:val="D70A35E4"/>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530F1F88"/>
    <w:multiLevelType w:val="multilevel"/>
    <w:tmpl w:val="ABA45E0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5E9198F"/>
    <w:multiLevelType w:val="multilevel"/>
    <w:tmpl w:val="5E3EF8B6"/>
    <w:lvl w:ilvl="0">
      <w:start w:val="6"/>
      <w:numFmt w:val="decimal"/>
      <w:lvlText w:val="%1"/>
      <w:lvlJc w:val="left"/>
      <w:pPr>
        <w:ind w:left="480" w:hanging="480"/>
      </w:pPr>
      <w:rPr>
        <w:rFonts w:hint="default"/>
        <w:i w:val="0"/>
      </w:rPr>
    </w:lvl>
    <w:lvl w:ilvl="1">
      <w:start w:val="4"/>
      <w:numFmt w:val="decimal"/>
      <w:lvlText w:val="%1.%2"/>
      <w:lvlJc w:val="left"/>
      <w:pPr>
        <w:ind w:left="480" w:hanging="480"/>
      </w:pPr>
      <w:rPr>
        <w:rFonts w:hint="default"/>
        <w:b/>
        <w:i w:val="0"/>
      </w:rPr>
    </w:lvl>
    <w:lvl w:ilvl="2">
      <w:start w:val="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5D0429D4"/>
    <w:multiLevelType w:val="hybridMultilevel"/>
    <w:tmpl w:val="34FCFAB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74EF40A8"/>
    <w:multiLevelType w:val="multilevel"/>
    <w:tmpl w:val="7C12645A"/>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78B04B5C"/>
    <w:multiLevelType w:val="hybridMultilevel"/>
    <w:tmpl w:val="89DC4ACC"/>
    <w:lvl w:ilvl="0" w:tplc="CFAEBC90">
      <w:start w:val="1"/>
      <w:numFmt w:val="bullet"/>
      <w:lvlText w:val=""/>
      <w:lvlJc w:val="left"/>
      <w:pPr>
        <w:tabs>
          <w:tab w:val="num" w:pos="720"/>
        </w:tabs>
        <w:ind w:left="720" w:hanging="360"/>
      </w:pPr>
      <w:rPr>
        <w:rFonts w:ascii="Wingdings" w:hAnsi="Wingdings" w:hint="default"/>
      </w:rPr>
    </w:lvl>
    <w:lvl w:ilvl="1" w:tplc="6680A0B0" w:tentative="1">
      <w:start w:val="1"/>
      <w:numFmt w:val="bullet"/>
      <w:lvlText w:val=""/>
      <w:lvlJc w:val="left"/>
      <w:pPr>
        <w:tabs>
          <w:tab w:val="num" w:pos="1440"/>
        </w:tabs>
        <w:ind w:left="1440" w:hanging="360"/>
      </w:pPr>
      <w:rPr>
        <w:rFonts w:ascii="Wingdings" w:hAnsi="Wingdings" w:hint="default"/>
      </w:rPr>
    </w:lvl>
    <w:lvl w:ilvl="2" w:tplc="FAEE28D6" w:tentative="1">
      <w:start w:val="1"/>
      <w:numFmt w:val="bullet"/>
      <w:lvlText w:val=""/>
      <w:lvlJc w:val="left"/>
      <w:pPr>
        <w:tabs>
          <w:tab w:val="num" w:pos="2160"/>
        </w:tabs>
        <w:ind w:left="2160" w:hanging="360"/>
      </w:pPr>
      <w:rPr>
        <w:rFonts w:ascii="Wingdings" w:hAnsi="Wingdings" w:hint="default"/>
      </w:rPr>
    </w:lvl>
    <w:lvl w:ilvl="3" w:tplc="ECA61EE0" w:tentative="1">
      <w:start w:val="1"/>
      <w:numFmt w:val="bullet"/>
      <w:lvlText w:val=""/>
      <w:lvlJc w:val="left"/>
      <w:pPr>
        <w:tabs>
          <w:tab w:val="num" w:pos="2880"/>
        </w:tabs>
        <w:ind w:left="2880" w:hanging="360"/>
      </w:pPr>
      <w:rPr>
        <w:rFonts w:ascii="Wingdings" w:hAnsi="Wingdings" w:hint="default"/>
      </w:rPr>
    </w:lvl>
    <w:lvl w:ilvl="4" w:tplc="B8D2CE94" w:tentative="1">
      <w:start w:val="1"/>
      <w:numFmt w:val="bullet"/>
      <w:lvlText w:val=""/>
      <w:lvlJc w:val="left"/>
      <w:pPr>
        <w:tabs>
          <w:tab w:val="num" w:pos="3600"/>
        </w:tabs>
        <w:ind w:left="3600" w:hanging="360"/>
      </w:pPr>
      <w:rPr>
        <w:rFonts w:ascii="Wingdings" w:hAnsi="Wingdings" w:hint="default"/>
      </w:rPr>
    </w:lvl>
    <w:lvl w:ilvl="5" w:tplc="A0F2F7C8" w:tentative="1">
      <w:start w:val="1"/>
      <w:numFmt w:val="bullet"/>
      <w:lvlText w:val=""/>
      <w:lvlJc w:val="left"/>
      <w:pPr>
        <w:tabs>
          <w:tab w:val="num" w:pos="4320"/>
        </w:tabs>
        <w:ind w:left="4320" w:hanging="360"/>
      </w:pPr>
      <w:rPr>
        <w:rFonts w:ascii="Wingdings" w:hAnsi="Wingdings" w:hint="default"/>
      </w:rPr>
    </w:lvl>
    <w:lvl w:ilvl="6" w:tplc="3446B76C" w:tentative="1">
      <w:start w:val="1"/>
      <w:numFmt w:val="bullet"/>
      <w:lvlText w:val=""/>
      <w:lvlJc w:val="left"/>
      <w:pPr>
        <w:tabs>
          <w:tab w:val="num" w:pos="5040"/>
        </w:tabs>
        <w:ind w:left="5040" w:hanging="360"/>
      </w:pPr>
      <w:rPr>
        <w:rFonts w:ascii="Wingdings" w:hAnsi="Wingdings" w:hint="default"/>
      </w:rPr>
    </w:lvl>
    <w:lvl w:ilvl="7" w:tplc="4814BE80" w:tentative="1">
      <w:start w:val="1"/>
      <w:numFmt w:val="bullet"/>
      <w:lvlText w:val=""/>
      <w:lvlJc w:val="left"/>
      <w:pPr>
        <w:tabs>
          <w:tab w:val="num" w:pos="5760"/>
        </w:tabs>
        <w:ind w:left="5760" w:hanging="360"/>
      </w:pPr>
      <w:rPr>
        <w:rFonts w:ascii="Wingdings" w:hAnsi="Wingdings" w:hint="default"/>
      </w:rPr>
    </w:lvl>
    <w:lvl w:ilvl="8" w:tplc="BBFC6D8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8"/>
  </w:num>
  <w:num w:numId="4">
    <w:abstractNumId w:val="6"/>
  </w:num>
  <w:num w:numId="5">
    <w:abstractNumId w:val="9"/>
  </w:num>
  <w:num w:numId="6">
    <w:abstractNumId w:val="3"/>
  </w:num>
  <w:num w:numId="7">
    <w:abstractNumId w:val="7"/>
  </w:num>
  <w:num w:numId="8">
    <w:abstractNumId w:val="11"/>
  </w:num>
  <w:num w:numId="9">
    <w:abstractNumId w:val="0"/>
  </w:num>
  <w:num w:numId="10">
    <w:abstractNumId w:val="10"/>
  </w:num>
  <w:num w:numId="11">
    <w:abstractNumId w:val="12"/>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369"/>
    <w:rsid w:val="00012D24"/>
    <w:rsid w:val="00012E48"/>
    <w:rsid w:val="000161A7"/>
    <w:rsid w:val="000229E7"/>
    <w:rsid w:val="00031906"/>
    <w:rsid w:val="0003259B"/>
    <w:rsid w:val="00035FE8"/>
    <w:rsid w:val="0003629A"/>
    <w:rsid w:val="00036FA4"/>
    <w:rsid w:val="00040E3B"/>
    <w:rsid w:val="00047E3E"/>
    <w:rsid w:val="0005421B"/>
    <w:rsid w:val="0005545F"/>
    <w:rsid w:val="00060A74"/>
    <w:rsid w:val="00061EBD"/>
    <w:rsid w:val="00076A04"/>
    <w:rsid w:val="0008774A"/>
    <w:rsid w:val="00096695"/>
    <w:rsid w:val="000968E3"/>
    <w:rsid w:val="000B6BFD"/>
    <w:rsid w:val="000C16C4"/>
    <w:rsid w:val="000C3C22"/>
    <w:rsid w:val="000D7021"/>
    <w:rsid w:val="000E70A5"/>
    <w:rsid w:val="00102580"/>
    <w:rsid w:val="00102CA8"/>
    <w:rsid w:val="00121D6C"/>
    <w:rsid w:val="00131AD1"/>
    <w:rsid w:val="00135118"/>
    <w:rsid w:val="00135BAE"/>
    <w:rsid w:val="00136B81"/>
    <w:rsid w:val="0014236D"/>
    <w:rsid w:val="001471D9"/>
    <w:rsid w:val="0017321F"/>
    <w:rsid w:val="00196D79"/>
    <w:rsid w:val="001A36E4"/>
    <w:rsid w:val="001A4919"/>
    <w:rsid w:val="001A7705"/>
    <w:rsid w:val="001B0CF6"/>
    <w:rsid w:val="001B4F0E"/>
    <w:rsid w:val="001C3DB6"/>
    <w:rsid w:val="001D2C27"/>
    <w:rsid w:val="001E5C80"/>
    <w:rsid w:val="001F31B1"/>
    <w:rsid w:val="001F53BD"/>
    <w:rsid w:val="002007F8"/>
    <w:rsid w:val="0021453B"/>
    <w:rsid w:val="00216E26"/>
    <w:rsid w:val="00230D5D"/>
    <w:rsid w:val="0025115D"/>
    <w:rsid w:val="00256F4B"/>
    <w:rsid w:val="00257084"/>
    <w:rsid w:val="00263A59"/>
    <w:rsid w:val="00283AF5"/>
    <w:rsid w:val="00285519"/>
    <w:rsid w:val="002929D0"/>
    <w:rsid w:val="002A6413"/>
    <w:rsid w:val="002B31D4"/>
    <w:rsid w:val="002B5C83"/>
    <w:rsid w:val="002B64AB"/>
    <w:rsid w:val="002C073C"/>
    <w:rsid w:val="002D54B1"/>
    <w:rsid w:val="002F3063"/>
    <w:rsid w:val="00315E68"/>
    <w:rsid w:val="00336B94"/>
    <w:rsid w:val="003421ED"/>
    <w:rsid w:val="00343018"/>
    <w:rsid w:val="0034480A"/>
    <w:rsid w:val="003479B5"/>
    <w:rsid w:val="003553E9"/>
    <w:rsid w:val="003565AB"/>
    <w:rsid w:val="00367278"/>
    <w:rsid w:val="0039607B"/>
    <w:rsid w:val="003964CB"/>
    <w:rsid w:val="003A4869"/>
    <w:rsid w:val="003B3E5E"/>
    <w:rsid w:val="003C73B7"/>
    <w:rsid w:val="003F1470"/>
    <w:rsid w:val="003F36F2"/>
    <w:rsid w:val="003F5DC5"/>
    <w:rsid w:val="003F7CD8"/>
    <w:rsid w:val="0041436D"/>
    <w:rsid w:val="004153A0"/>
    <w:rsid w:val="00415658"/>
    <w:rsid w:val="004160DB"/>
    <w:rsid w:val="004253AD"/>
    <w:rsid w:val="004408D2"/>
    <w:rsid w:val="004453A8"/>
    <w:rsid w:val="004612E8"/>
    <w:rsid w:val="00464E71"/>
    <w:rsid w:val="00484178"/>
    <w:rsid w:val="0048483D"/>
    <w:rsid w:val="00486318"/>
    <w:rsid w:val="004951B0"/>
    <w:rsid w:val="004A3C15"/>
    <w:rsid w:val="004B58AC"/>
    <w:rsid w:val="004C268E"/>
    <w:rsid w:val="004C4D7A"/>
    <w:rsid w:val="004D4299"/>
    <w:rsid w:val="004D4417"/>
    <w:rsid w:val="004E1227"/>
    <w:rsid w:val="004E349B"/>
    <w:rsid w:val="004E6FDA"/>
    <w:rsid w:val="00505369"/>
    <w:rsid w:val="00505768"/>
    <w:rsid w:val="00516D65"/>
    <w:rsid w:val="0053444E"/>
    <w:rsid w:val="00542878"/>
    <w:rsid w:val="005435FC"/>
    <w:rsid w:val="00550BA5"/>
    <w:rsid w:val="00563BF1"/>
    <w:rsid w:val="005720B2"/>
    <w:rsid w:val="005850A2"/>
    <w:rsid w:val="005876CA"/>
    <w:rsid w:val="0059598D"/>
    <w:rsid w:val="005972EB"/>
    <w:rsid w:val="005A6F9E"/>
    <w:rsid w:val="005B7317"/>
    <w:rsid w:val="005D092E"/>
    <w:rsid w:val="005D32FF"/>
    <w:rsid w:val="005D676D"/>
    <w:rsid w:val="005D7595"/>
    <w:rsid w:val="005F49E2"/>
    <w:rsid w:val="005F77CC"/>
    <w:rsid w:val="00604420"/>
    <w:rsid w:val="00622853"/>
    <w:rsid w:val="0064130E"/>
    <w:rsid w:val="0065735A"/>
    <w:rsid w:val="00663E03"/>
    <w:rsid w:val="00682B86"/>
    <w:rsid w:val="00687EA8"/>
    <w:rsid w:val="006A0CC5"/>
    <w:rsid w:val="006B442A"/>
    <w:rsid w:val="006B6BFE"/>
    <w:rsid w:val="006B7BBE"/>
    <w:rsid w:val="006C0353"/>
    <w:rsid w:val="006C6553"/>
    <w:rsid w:val="006C69A8"/>
    <w:rsid w:val="006D4706"/>
    <w:rsid w:val="006D471B"/>
    <w:rsid w:val="006F27F3"/>
    <w:rsid w:val="00707157"/>
    <w:rsid w:val="00712BD0"/>
    <w:rsid w:val="007134F8"/>
    <w:rsid w:val="007217FD"/>
    <w:rsid w:val="00725704"/>
    <w:rsid w:val="00755298"/>
    <w:rsid w:val="00761E22"/>
    <w:rsid w:val="00762772"/>
    <w:rsid w:val="0077484F"/>
    <w:rsid w:val="00793A49"/>
    <w:rsid w:val="00793F8C"/>
    <w:rsid w:val="007B264A"/>
    <w:rsid w:val="007B69CE"/>
    <w:rsid w:val="007C5647"/>
    <w:rsid w:val="007C5A4E"/>
    <w:rsid w:val="007D591C"/>
    <w:rsid w:val="0080724D"/>
    <w:rsid w:val="008108BB"/>
    <w:rsid w:val="008129F7"/>
    <w:rsid w:val="00824590"/>
    <w:rsid w:val="00825831"/>
    <w:rsid w:val="0083510B"/>
    <w:rsid w:val="0084660B"/>
    <w:rsid w:val="00874CE5"/>
    <w:rsid w:val="008769D8"/>
    <w:rsid w:val="00880649"/>
    <w:rsid w:val="008839BF"/>
    <w:rsid w:val="0088524A"/>
    <w:rsid w:val="008953E8"/>
    <w:rsid w:val="008A0E13"/>
    <w:rsid w:val="008A63B1"/>
    <w:rsid w:val="008A7235"/>
    <w:rsid w:val="008B2485"/>
    <w:rsid w:val="008C22D8"/>
    <w:rsid w:val="008D026A"/>
    <w:rsid w:val="008D6015"/>
    <w:rsid w:val="008E2458"/>
    <w:rsid w:val="008E5997"/>
    <w:rsid w:val="008F5C3C"/>
    <w:rsid w:val="009312B1"/>
    <w:rsid w:val="009316DC"/>
    <w:rsid w:val="00931C78"/>
    <w:rsid w:val="009346CB"/>
    <w:rsid w:val="009366E3"/>
    <w:rsid w:val="00947BA8"/>
    <w:rsid w:val="009775B8"/>
    <w:rsid w:val="00980FB7"/>
    <w:rsid w:val="00982AF3"/>
    <w:rsid w:val="00986216"/>
    <w:rsid w:val="009A07F2"/>
    <w:rsid w:val="009B04E1"/>
    <w:rsid w:val="009B6C9D"/>
    <w:rsid w:val="009D160F"/>
    <w:rsid w:val="009E371D"/>
    <w:rsid w:val="00A039E2"/>
    <w:rsid w:val="00A16AE2"/>
    <w:rsid w:val="00A23BFD"/>
    <w:rsid w:val="00A40B26"/>
    <w:rsid w:val="00A519EC"/>
    <w:rsid w:val="00A771B7"/>
    <w:rsid w:val="00A813D8"/>
    <w:rsid w:val="00A8735A"/>
    <w:rsid w:val="00A91572"/>
    <w:rsid w:val="00A93F77"/>
    <w:rsid w:val="00A94745"/>
    <w:rsid w:val="00A9568C"/>
    <w:rsid w:val="00A97C66"/>
    <w:rsid w:val="00AA1563"/>
    <w:rsid w:val="00AB122C"/>
    <w:rsid w:val="00AC0A93"/>
    <w:rsid w:val="00AC722B"/>
    <w:rsid w:val="00AE3F81"/>
    <w:rsid w:val="00AF37EF"/>
    <w:rsid w:val="00B0496E"/>
    <w:rsid w:val="00B14E97"/>
    <w:rsid w:val="00B1676C"/>
    <w:rsid w:val="00B258E7"/>
    <w:rsid w:val="00B33D40"/>
    <w:rsid w:val="00B510AF"/>
    <w:rsid w:val="00B60EB2"/>
    <w:rsid w:val="00B611BB"/>
    <w:rsid w:val="00B63C3D"/>
    <w:rsid w:val="00B65E35"/>
    <w:rsid w:val="00B666C0"/>
    <w:rsid w:val="00B71D8F"/>
    <w:rsid w:val="00B74644"/>
    <w:rsid w:val="00B81981"/>
    <w:rsid w:val="00B83CAB"/>
    <w:rsid w:val="00B955EE"/>
    <w:rsid w:val="00B95ABD"/>
    <w:rsid w:val="00BA2A0C"/>
    <w:rsid w:val="00BB5989"/>
    <w:rsid w:val="00BB7E8F"/>
    <w:rsid w:val="00BC5CB3"/>
    <w:rsid w:val="00BE2A95"/>
    <w:rsid w:val="00BE55D8"/>
    <w:rsid w:val="00BE6277"/>
    <w:rsid w:val="00BE6E0E"/>
    <w:rsid w:val="00BF16F0"/>
    <w:rsid w:val="00BF2F0D"/>
    <w:rsid w:val="00BF38D7"/>
    <w:rsid w:val="00BF6D98"/>
    <w:rsid w:val="00C070F4"/>
    <w:rsid w:val="00C0797D"/>
    <w:rsid w:val="00C14E8A"/>
    <w:rsid w:val="00C23968"/>
    <w:rsid w:val="00C25D3C"/>
    <w:rsid w:val="00C35967"/>
    <w:rsid w:val="00C36BAD"/>
    <w:rsid w:val="00C57B2C"/>
    <w:rsid w:val="00C7191F"/>
    <w:rsid w:val="00C71E2D"/>
    <w:rsid w:val="00C91029"/>
    <w:rsid w:val="00C976EF"/>
    <w:rsid w:val="00CA0F8E"/>
    <w:rsid w:val="00CB3B37"/>
    <w:rsid w:val="00CC04CC"/>
    <w:rsid w:val="00CC0ADF"/>
    <w:rsid w:val="00CD4DE2"/>
    <w:rsid w:val="00CD5E92"/>
    <w:rsid w:val="00CE72D0"/>
    <w:rsid w:val="00CE7ABF"/>
    <w:rsid w:val="00D02632"/>
    <w:rsid w:val="00D12665"/>
    <w:rsid w:val="00D1299A"/>
    <w:rsid w:val="00D21272"/>
    <w:rsid w:val="00D25867"/>
    <w:rsid w:val="00D31F79"/>
    <w:rsid w:val="00D35477"/>
    <w:rsid w:val="00D3583E"/>
    <w:rsid w:val="00D43480"/>
    <w:rsid w:val="00D51C0C"/>
    <w:rsid w:val="00D66EAB"/>
    <w:rsid w:val="00D9416D"/>
    <w:rsid w:val="00D943C3"/>
    <w:rsid w:val="00DA6EAA"/>
    <w:rsid w:val="00DB4B2C"/>
    <w:rsid w:val="00DD0D7B"/>
    <w:rsid w:val="00DE2FE4"/>
    <w:rsid w:val="00DF5F00"/>
    <w:rsid w:val="00E20A43"/>
    <w:rsid w:val="00E25E09"/>
    <w:rsid w:val="00E27147"/>
    <w:rsid w:val="00E33211"/>
    <w:rsid w:val="00E420BD"/>
    <w:rsid w:val="00E55040"/>
    <w:rsid w:val="00E70579"/>
    <w:rsid w:val="00E73947"/>
    <w:rsid w:val="00E8391A"/>
    <w:rsid w:val="00E93E3A"/>
    <w:rsid w:val="00E96D24"/>
    <w:rsid w:val="00E9799B"/>
    <w:rsid w:val="00EB05F6"/>
    <w:rsid w:val="00EC1DFE"/>
    <w:rsid w:val="00EE0388"/>
    <w:rsid w:val="00EE062C"/>
    <w:rsid w:val="00EF154B"/>
    <w:rsid w:val="00F15585"/>
    <w:rsid w:val="00F1637D"/>
    <w:rsid w:val="00F20C25"/>
    <w:rsid w:val="00F3017D"/>
    <w:rsid w:val="00F35014"/>
    <w:rsid w:val="00F35561"/>
    <w:rsid w:val="00F35CC2"/>
    <w:rsid w:val="00F36A01"/>
    <w:rsid w:val="00F37FA0"/>
    <w:rsid w:val="00F4255F"/>
    <w:rsid w:val="00F42CC2"/>
    <w:rsid w:val="00F42EDF"/>
    <w:rsid w:val="00F5109D"/>
    <w:rsid w:val="00F53476"/>
    <w:rsid w:val="00F539C5"/>
    <w:rsid w:val="00F54EA0"/>
    <w:rsid w:val="00F55D45"/>
    <w:rsid w:val="00F63F04"/>
    <w:rsid w:val="00F7656B"/>
    <w:rsid w:val="00F82061"/>
    <w:rsid w:val="00F85687"/>
    <w:rsid w:val="00F977C4"/>
    <w:rsid w:val="00FA17B9"/>
    <w:rsid w:val="00FB12E1"/>
    <w:rsid w:val="00FB29CB"/>
    <w:rsid w:val="00FC4BFF"/>
    <w:rsid w:val="00FD2B95"/>
    <w:rsid w:val="00FE021F"/>
  </w:rsids>
  <m:mathPr>
    <m:mathFont m:val="Cambria Math"/>
    <m:brkBin m:val="before"/>
    <m:brkBinSub m:val="--"/>
    <m:smallFrac/>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6D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369"/>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5369"/>
    <w:pPr>
      <w:autoSpaceDE w:val="0"/>
      <w:autoSpaceDN w:val="0"/>
      <w:adjustRightInd w:val="0"/>
      <w:spacing w:after="0" w:line="240" w:lineRule="auto"/>
    </w:pPr>
    <w:rPr>
      <w:rFonts w:ascii="Arial" w:hAnsi="Arial" w:cs="Arial"/>
      <w:color w:val="000000"/>
      <w:sz w:val="24"/>
      <w:szCs w:val="24"/>
    </w:rPr>
  </w:style>
  <w:style w:type="paragraph" w:styleId="a3">
    <w:name w:val="List Paragraph"/>
    <w:aliases w:val="En tête 1,1.1.1_List Paragraph,List_Paragraph,Multilevel para_II,List Paragraph1"/>
    <w:basedOn w:val="a"/>
    <w:link w:val="a4"/>
    <w:uiPriority w:val="34"/>
    <w:qFormat/>
    <w:rsid w:val="00505369"/>
    <w:pPr>
      <w:ind w:left="720"/>
      <w:contextualSpacing/>
    </w:pPr>
  </w:style>
  <w:style w:type="character" w:styleId="a5">
    <w:name w:val="Hyperlink"/>
    <w:basedOn w:val="a0"/>
    <w:uiPriority w:val="99"/>
    <w:unhideWhenUsed/>
    <w:rsid w:val="00DD0D7B"/>
    <w:rPr>
      <w:color w:val="0563C1" w:themeColor="hyperlink"/>
      <w:u w:val="single"/>
    </w:rPr>
  </w:style>
  <w:style w:type="paragraph" w:styleId="a6">
    <w:name w:val="Title"/>
    <w:basedOn w:val="a"/>
    <w:link w:val="a7"/>
    <w:uiPriority w:val="10"/>
    <w:qFormat/>
    <w:rsid w:val="00A97C66"/>
    <w:pPr>
      <w:jc w:val="center"/>
    </w:pPr>
    <w:rPr>
      <w:szCs w:val="20"/>
    </w:rPr>
  </w:style>
  <w:style w:type="character" w:customStyle="1" w:styleId="a7">
    <w:name w:val="ชื่อเรื่อง อักขระ"/>
    <w:basedOn w:val="a0"/>
    <w:link w:val="a6"/>
    <w:uiPriority w:val="10"/>
    <w:rsid w:val="00A97C66"/>
    <w:rPr>
      <w:rFonts w:ascii="Times New Roman" w:eastAsia="Times New Roman" w:hAnsi="Times New Roman" w:cs="Times New Roman"/>
      <w:sz w:val="24"/>
      <w:szCs w:val="20"/>
    </w:rPr>
  </w:style>
  <w:style w:type="character" w:customStyle="1" w:styleId="a4">
    <w:name w:val="รายการย่อหน้า อักขระ"/>
    <w:aliases w:val="En tête 1 อักขระ,1.1.1_List Paragraph อักขระ,List_Paragraph อักขระ,Multilevel para_II อักขระ,List Paragraph1 อักขระ"/>
    <w:link w:val="a3"/>
    <w:uiPriority w:val="34"/>
    <w:rsid w:val="00230D5D"/>
    <w:rPr>
      <w:rFonts w:ascii="Times New Roman" w:eastAsia="Times New Roman" w:hAnsi="Times New Roman" w:cs="Times New Roman"/>
      <w:sz w:val="24"/>
      <w:szCs w:val="24"/>
    </w:rPr>
  </w:style>
  <w:style w:type="paragraph" w:styleId="a8">
    <w:name w:val="header"/>
    <w:basedOn w:val="a"/>
    <w:link w:val="a9"/>
    <w:uiPriority w:val="99"/>
    <w:unhideWhenUsed/>
    <w:rsid w:val="00EC1DFE"/>
    <w:pPr>
      <w:tabs>
        <w:tab w:val="center" w:pos="4513"/>
        <w:tab w:val="right" w:pos="9026"/>
      </w:tabs>
    </w:pPr>
  </w:style>
  <w:style w:type="character" w:customStyle="1" w:styleId="a9">
    <w:name w:val="หัวกระดาษ อักขระ"/>
    <w:basedOn w:val="a0"/>
    <w:link w:val="a8"/>
    <w:uiPriority w:val="99"/>
    <w:rsid w:val="00EC1DFE"/>
    <w:rPr>
      <w:rFonts w:ascii="Times New Roman" w:eastAsia="Times New Roman" w:hAnsi="Times New Roman" w:cs="Times New Roman"/>
      <w:sz w:val="24"/>
      <w:szCs w:val="24"/>
    </w:rPr>
  </w:style>
  <w:style w:type="paragraph" w:styleId="aa">
    <w:name w:val="footer"/>
    <w:basedOn w:val="a"/>
    <w:link w:val="ab"/>
    <w:uiPriority w:val="99"/>
    <w:unhideWhenUsed/>
    <w:rsid w:val="00EC1DFE"/>
    <w:pPr>
      <w:tabs>
        <w:tab w:val="center" w:pos="4513"/>
        <w:tab w:val="right" w:pos="9026"/>
      </w:tabs>
    </w:pPr>
  </w:style>
  <w:style w:type="character" w:customStyle="1" w:styleId="ab">
    <w:name w:val="ท้ายกระดาษ อักขระ"/>
    <w:basedOn w:val="a0"/>
    <w:link w:val="aa"/>
    <w:uiPriority w:val="99"/>
    <w:rsid w:val="00EC1DFE"/>
    <w:rPr>
      <w:rFonts w:ascii="Times New Roman" w:eastAsia="Times New Roman" w:hAnsi="Times New Roman" w:cs="Times New Roman"/>
      <w:sz w:val="24"/>
      <w:szCs w:val="24"/>
    </w:rPr>
  </w:style>
  <w:style w:type="character" w:styleId="ac">
    <w:name w:val="FollowedHyperlink"/>
    <w:basedOn w:val="a0"/>
    <w:uiPriority w:val="99"/>
    <w:semiHidden/>
    <w:unhideWhenUsed/>
    <w:rsid w:val="008E2458"/>
    <w:rPr>
      <w:color w:val="954F72" w:themeColor="followedHyperlink"/>
      <w:u w:val="single"/>
    </w:rPr>
  </w:style>
  <w:style w:type="paragraph" w:styleId="ad">
    <w:name w:val="Body Text Indent"/>
    <w:basedOn w:val="a"/>
    <w:link w:val="ae"/>
    <w:rsid w:val="00A519EC"/>
    <w:pPr>
      <w:tabs>
        <w:tab w:val="left" w:pos="-1440"/>
      </w:tabs>
      <w:ind w:left="720"/>
      <w:jc w:val="both"/>
    </w:pPr>
    <w:rPr>
      <w:i/>
      <w:iCs/>
      <w:sz w:val="22"/>
    </w:rPr>
  </w:style>
  <w:style w:type="character" w:customStyle="1" w:styleId="ae">
    <w:name w:val="การเยื้องเนื้อความ อักขระ"/>
    <w:basedOn w:val="a0"/>
    <w:link w:val="ad"/>
    <w:rsid w:val="00A519EC"/>
    <w:rPr>
      <w:rFonts w:ascii="Times New Roman" w:eastAsia="Times New Roman" w:hAnsi="Times New Roman" w:cs="Times New Roman"/>
      <w:i/>
      <w:iCs/>
      <w:szCs w:val="24"/>
    </w:rPr>
  </w:style>
  <w:style w:type="paragraph" w:styleId="af">
    <w:name w:val="Balloon Text"/>
    <w:basedOn w:val="a"/>
    <w:link w:val="af0"/>
    <w:uiPriority w:val="99"/>
    <w:semiHidden/>
    <w:unhideWhenUsed/>
    <w:rsid w:val="00B60EB2"/>
    <w:rPr>
      <w:rFonts w:ascii="Tahoma" w:hAnsi="Tahoma" w:cs="Tahoma"/>
      <w:sz w:val="16"/>
      <w:szCs w:val="16"/>
    </w:rPr>
  </w:style>
  <w:style w:type="character" w:customStyle="1" w:styleId="af0">
    <w:name w:val="ข้อความบอลลูน อักขระ"/>
    <w:basedOn w:val="a0"/>
    <w:link w:val="af"/>
    <w:uiPriority w:val="99"/>
    <w:semiHidden/>
    <w:rsid w:val="00B60EB2"/>
    <w:rPr>
      <w:rFonts w:ascii="Tahoma" w:eastAsia="Times New Roman" w:hAnsi="Tahoma" w:cs="Tahoma"/>
      <w:sz w:val="16"/>
      <w:szCs w:val="16"/>
    </w:rPr>
  </w:style>
  <w:style w:type="paragraph" w:styleId="af1">
    <w:name w:val="Normal (Web)"/>
    <w:basedOn w:val="a"/>
    <w:uiPriority w:val="99"/>
    <w:semiHidden/>
    <w:unhideWhenUsed/>
    <w:rsid w:val="00B510A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369"/>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5369"/>
    <w:pPr>
      <w:autoSpaceDE w:val="0"/>
      <w:autoSpaceDN w:val="0"/>
      <w:adjustRightInd w:val="0"/>
      <w:spacing w:after="0" w:line="240" w:lineRule="auto"/>
    </w:pPr>
    <w:rPr>
      <w:rFonts w:ascii="Arial" w:hAnsi="Arial" w:cs="Arial"/>
      <w:color w:val="000000"/>
      <w:sz w:val="24"/>
      <w:szCs w:val="24"/>
    </w:rPr>
  </w:style>
  <w:style w:type="paragraph" w:styleId="a3">
    <w:name w:val="List Paragraph"/>
    <w:aliases w:val="En tête 1,1.1.1_List Paragraph,List_Paragraph,Multilevel para_II,List Paragraph1"/>
    <w:basedOn w:val="a"/>
    <w:link w:val="a4"/>
    <w:uiPriority w:val="34"/>
    <w:qFormat/>
    <w:rsid w:val="00505369"/>
    <w:pPr>
      <w:ind w:left="720"/>
      <w:contextualSpacing/>
    </w:pPr>
  </w:style>
  <w:style w:type="character" w:styleId="a5">
    <w:name w:val="Hyperlink"/>
    <w:basedOn w:val="a0"/>
    <w:uiPriority w:val="99"/>
    <w:unhideWhenUsed/>
    <w:rsid w:val="00DD0D7B"/>
    <w:rPr>
      <w:color w:val="0563C1" w:themeColor="hyperlink"/>
      <w:u w:val="single"/>
    </w:rPr>
  </w:style>
  <w:style w:type="paragraph" w:styleId="a6">
    <w:name w:val="Title"/>
    <w:basedOn w:val="a"/>
    <w:link w:val="a7"/>
    <w:uiPriority w:val="10"/>
    <w:qFormat/>
    <w:rsid w:val="00A97C66"/>
    <w:pPr>
      <w:jc w:val="center"/>
    </w:pPr>
    <w:rPr>
      <w:szCs w:val="20"/>
    </w:rPr>
  </w:style>
  <w:style w:type="character" w:customStyle="1" w:styleId="a7">
    <w:name w:val="ชื่อเรื่อง อักขระ"/>
    <w:basedOn w:val="a0"/>
    <w:link w:val="a6"/>
    <w:uiPriority w:val="10"/>
    <w:rsid w:val="00A97C66"/>
    <w:rPr>
      <w:rFonts w:ascii="Times New Roman" w:eastAsia="Times New Roman" w:hAnsi="Times New Roman" w:cs="Times New Roman"/>
      <w:sz w:val="24"/>
      <w:szCs w:val="20"/>
    </w:rPr>
  </w:style>
  <w:style w:type="character" w:customStyle="1" w:styleId="a4">
    <w:name w:val="รายการย่อหน้า อักขระ"/>
    <w:aliases w:val="En tête 1 อักขระ,1.1.1_List Paragraph อักขระ,List_Paragraph อักขระ,Multilevel para_II อักขระ,List Paragraph1 อักขระ"/>
    <w:link w:val="a3"/>
    <w:uiPriority w:val="34"/>
    <w:rsid w:val="00230D5D"/>
    <w:rPr>
      <w:rFonts w:ascii="Times New Roman" w:eastAsia="Times New Roman" w:hAnsi="Times New Roman" w:cs="Times New Roman"/>
      <w:sz w:val="24"/>
      <w:szCs w:val="24"/>
    </w:rPr>
  </w:style>
  <w:style w:type="paragraph" w:styleId="a8">
    <w:name w:val="header"/>
    <w:basedOn w:val="a"/>
    <w:link w:val="a9"/>
    <w:uiPriority w:val="99"/>
    <w:unhideWhenUsed/>
    <w:rsid w:val="00EC1DFE"/>
    <w:pPr>
      <w:tabs>
        <w:tab w:val="center" w:pos="4513"/>
        <w:tab w:val="right" w:pos="9026"/>
      </w:tabs>
    </w:pPr>
  </w:style>
  <w:style w:type="character" w:customStyle="1" w:styleId="a9">
    <w:name w:val="หัวกระดาษ อักขระ"/>
    <w:basedOn w:val="a0"/>
    <w:link w:val="a8"/>
    <w:uiPriority w:val="99"/>
    <w:rsid w:val="00EC1DFE"/>
    <w:rPr>
      <w:rFonts w:ascii="Times New Roman" w:eastAsia="Times New Roman" w:hAnsi="Times New Roman" w:cs="Times New Roman"/>
      <w:sz w:val="24"/>
      <w:szCs w:val="24"/>
    </w:rPr>
  </w:style>
  <w:style w:type="paragraph" w:styleId="aa">
    <w:name w:val="footer"/>
    <w:basedOn w:val="a"/>
    <w:link w:val="ab"/>
    <w:uiPriority w:val="99"/>
    <w:unhideWhenUsed/>
    <w:rsid w:val="00EC1DFE"/>
    <w:pPr>
      <w:tabs>
        <w:tab w:val="center" w:pos="4513"/>
        <w:tab w:val="right" w:pos="9026"/>
      </w:tabs>
    </w:pPr>
  </w:style>
  <w:style w:type="character" w:customStyle="1" w:styleId="ab">
    <w:name w:val="ท้ายกระดาษ อักขระ"/>
    <w:basedOn w:val="a0"/>
    <w:link w:val="aa"/>
    <w:uiPriority w:val="99"/>
    <w:rsid w:val="00EC1DFE"/>
    <w:rPr>
      <w:rFonts w:ascii="Times New Roman" w:eastAsia="Times New Roman" w:hAnsi="Times New Roman" w:cs="Times New Roman"/>
      <w:sz w:val="24"/>
      <w:szCs w:val="24"/>
    </w:rPr>
  </w:style>
  <w:style w:type="character" w:styleId="ac">
    <w:name w:val="FollowedHyperlink"/>
    <w:basedOn w:val="a0"/>
    <w:uiPriority w:val="99"/>
    <w:semiHidden/>
    <w:unhideWhenUsed/>
    <w:rsid w:val="008E2458"/>
    <w:rPr>
      <w:color w:val="954F72" w:themeColor="followedHyperlink"/>
      <w:u w:val="single"/>
    </w:rPr>
  </w:style>
  <w:style w:type="paragraph" w:styleId="ad">
    <w:name w:val="Body Text Indent"/>
    <w:basedOn w:val="a"/>
    <w:link w:val="ae"/>
    <w:rsid w:val="00A519EC"/>
    <w:pPr>
      <w:tabs>
        <w:tab w:val="left" w:pos="-1440"/>
      </w:tabs>
      <w:ind w:left="720"/>
      <w:jc w:val="both"/>
    </w:pPr>
    <w:rPr>
      <w:i/>
      <w:iCs/>
      <w:sz w:val="22"/>
    </w:rPr>
  </w:style>
  <w:style w:type="character" w:customStyle="1" w:styleId="ae">
    <w:name w:val="การเยื้องเนื้อความ อักขระ"/>
    <w:basedOn w:val="a0"/>
    <w:link w:val="ad"/>
    <w:rsid w:val="00A519EC"/>
    <w:rPr>
      <w:rFonts w:ascii="Times New Roman" w:eastAsia="Times New Roman" w:hAnsi="Times New Roman" w:cs="Times New Roman"/>
      <w:i/>
      <w:iCs/>
      <w:szCs w:val="24"/>
    </w:rPr>
  </w:style>
  <w:style w:type="paragraph" w:styleId="af">
    <w:name w:val="Balloon Text"/>
    <w:basedOn w:val="a"/>
    <w:link w:val="af0"/>
    <w:uiPriority w:val="99"/>
    <w:semiHidden/>
    <w:unhideWhenUsed/>
    <w:rsid w:val="00B60EB2"/>
    <w:rPr>
      <w:rFonts w:ascii="Tahoma" w:hAnsi="Tahoma" w:cs="Tahoma"/>
      <w:sz w:val="16"/>
      <w:szCs w:val="16"/>
    </w:rPr>
  </w:style>
  <w:style w:type="character" w:customStyle="1" w:styleId="af0">
    <w:name w:val="ข้อความบอลลูน อักขระ"/>
    <w:basedOn w:val="a0"/>
    <w:link w:val="af"/>
    <w:uiPriority w:val="99"/>
    <w:semiHidden/>
    <w:rsid w:val="00B60EB2"/>
    <w:rPr>
      <w:rFonts w:ascii="Tahoma" w:eastAsia="Times New Roman" w:hAnsi="Tahoma" w:cs="Tahoma"/>
      <w:sz w:val="16"/>
      <w:szCs w:val="16"/>
    </w:rPr>
  </w:style>
  <w:style w:type="paragraph" w:styleId="af1">
    <w:name w:val="Normal (Web)"/>
    <w:basedOn w:val="a"/>
    <w:uiPriority w:val="99"/>
    <w:semiHidden/>
    <w:unhideWhenUsed/>
    <w:rsid w:val="00B510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641863">
      <w:bodyDiv w:val="1"/>
      <w:marLeft w:val="0"/>
      <w:marRight w:val="0"/>
      <w:marTop w:val="0"/>
      <w:marBottom w:val="0"/>
      <w:divBdr>
        <w:top w:val="none" w:sz="0" w:space="0" w:color="auto"/>
        <w:left w:val="none" w:sz="0" w:space="0" w:color="auto"/>
        <w:bottom w:val="none" w:sz="0" w:space="0" w:color="auto"/>
        <w:right w:val="none" w:sz="0" w:space="0" w:color="auto"/>
      </w:divBdr>
    </w:div>
    <w:div w:id="1114592733">
      <w:bodyDiv w:val="1"/>
      <w:marLeft w:val="0"/>
      <w:marRight w:val="0"/>
      <w:marTop w:val="0"/>
      <w:marBottom w:val="0"/>
      <w:divBdr>
        <w:top w:val="none" w:sz="0" w:space="0" w:color="auto"/>
        <w:left w:val="none" w:sz="0" w:space="0" w:color="auto"/>
        <w:bottom w:val="none" w:sz="0" w:space="0" w:color="auto"/>
        <w:right w:val="none" w:sz="0" w:space="0" w:color="auto"/>
      </w:divBdr>
    </w:div>
    <w:div w:id="1191801988">
      <w:bodyDiv w:val="1"/>
      <w:marLeft w:val="0"/>
      <w:marRight w:val="0"/>
      <w:marTop w:val="0"/>
      <w:marBottom w:val="0"/>
      <w:divBdr>
        <w:top w:val="none" w:sz="0" w:space="0" w:color="auto"/>
        <w:left w:val="none" w:sz="0" w:space="0" w:color="auto"/>
        <w:bottom w:val="none" w:sz="0" w:space="0" w:color="auto"/>
        <w:right w:val="none" w:sz="0" w:space="0" w:color="auto"/>
      </w:divBdr>
      <w:divsChild>
        <w:div w:id="1389036809">
          <w:marLeft w:val="720"/>
          <w:marRight w:val="0"/>
          <w:marTop w:val="0"/>
          <w:marBottom w:val="0"/>
          <w:divBdr>
            <w:top w:val="none" w:sz="0" w:space="0" w:color="auto"/>
            <w:left w:val="none" w:sz="0" w:space="0" w:color="auto"/>
            <w:bottom w:val="none" w:sz="0" w:space="0" w:color="auto"/>
            <w:right w:val="none" w:sz="0" w:space="0" w:color="auto"/>
          </w:divBdr>
        </w:div>
        <w:div w:id="2035572293">
          <w:marLeft w:val="720"/>
          <w:marRight w:val="0"/>
          <w:marTop w:val="0"/>
          <w:marBottom w:val="0"/>
          <w:divBdr>
            <w:top w:val="none" w:sz="0" w:space="0" w:color="auto"/>
            <w:left w:val="none" w:sz="0" w:space="0" w:color="auto"/>
            <w:bottom w:val="none" w:sz="0" w:space="0" w:color="auto"/>
            <w:right w:val="none" w:sz="0" w:space="0" w:color="auto"/>
          </w:divBdr>
        </w:div>
        <w:div w:id="142477628">
          <w:marLeft w:val="720"/>
          <w:marRight w:val="0"/>
          <w:marTop w:val="0"/>
          <w:marBottom w:val="0"/>
          <w:divBdr>
            <w:top w:val="none" w:sz="0" w:space="0" w:color="auto"/>
            <w:left w:val="none" w:sz="0" w:space="0" w:color="auto"/>
            <w:bottom w:val="none" w:sz="0" w:space="0" w:color="auto"/>
            <w:right w:val="none" w:sz="0" w:space="0" w:color="auto"/>
          </w:divBdr>
        </w:div>
      </w:divsChild>
    </w:div>
    <w:div w:id="1239369190">
      <w:bodyDiv w:val="1"/>
      <w:marLeft w:val="0"/>
      <w:marRight w:val="0"/>
      <w:marTop w:val="0"/>
      <w:marBottom w:val="0"/>
      <w:divBdr>
        <w:top w:val="none" w:sz="0" w:space="0" w:color="auto"/>
        <w:left w:val="none" w:sz="0" w:space="0" w:color="auto"/>
        <w:bottom w:val="none" w:sz="0" w:space="0" w:color="auto"/>
        <w:right w:val="none" w:sz="0" w:space="0" w:color="auto"/>
      </w:divBdr>
      <w:divsChild>
        <w:div w:id="217859579">
          <w:marLeft w:val="0"/>
          <w:marRight w:val="0"/>
          <w:marTop w:val="0"/>
          <w:marBottom w:val="0"/>
          <w:divBdr>
            <w:top w:val="none" w:sz="0" w:space="0" w:color="auto"/>
            <w:left w:val="none" w:sz="0" w:space="0" w:color="auto"/>
            <w:bottom w:val="none" w:sz="0" w:space="0" w:color="auto"/>
            <w:right w:val="none" w:sz="0" w:space="0" w:color="auto"/>
          </w:divBdr>
          <w:divsChild>
            <w:div w:id="1703896468">
              <w:marLeft w:val="0"/>
              <w:marRight w:val="0"/>
              <w:marTop w:val="0"/>
              <w:marBottom w:val="450"/>
              <w:divBdr>
                <w:top w:val="none" w:sz="0" w:space="0" w:color="auto"/>
                <w:left w:val="none" w:sz="0" w:space="0" w:color="auto"/>
                <w:bottom w:val="none" w:sz="0" w:space="0" w:color="auto"/>
                <w:right w:val="none" w:sz="0" w:space="0" w:color="auto"/>
              </w:divBdr>
              <w:divsChild>
                <w:div w:id="1162811763">
                  <w:marLeft w:val="0"/>
                  <w:marRight w:val="0"/>
                  <w:marTop w:val="0"/>
                  <w:marBottom w:val="0"/>
                  <w:divBdr>
                    <w:top w:val="none" w:sz="0" w:space="0" w:color="auto"/>
                    <w:left w:val="none" w:sz="0" w:space="0" w:color="auto"/>
                    <w:bottom w:val="none" w:sz="0" w:space="0" w:color="auto"/>
                    <w:right w:val="none" w:sz="0" w:space="0" w:color="auto"/>
                  </w:divBdr>
                  <w:divsChild>
                    <w:div w:id="580984963">
                      <w:marLeft w:val="0"/>
                      <w:marRight w:val="0"/>
                      <w:marTop w:val="0"/>
                      <w:marBottom w:val="0"/>
                      <w:divBdr>
                        <w:top w:val="none" w:sz="0" w:space="0" w:color="auto"/>
                        <w:left w:val="none" w:sz="0" w:space="0" w:color="auto"/>
                        <w:bottom w:val="none" w:sz="0" w:space="0" w:color="auto"/>
                        <w:right w:val="none" w:sz="0" w:space="0" w:color="auto"/>
                      </w:divBdr>
                      <w:divsChild>
                        <w:div w:id="9947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880409">
      <w:bodyDiv w:val="1"/>
      <w:marLeft w:val="0"/>
      <w:marRight w:val="0"/>
      <w:marTop w:val="0"/>
      <w:marBottom w:val="0"/>
      <w:divBdr>
        <w:top w:val="none" w:sz="0" w:space="0" w:color="auto"/>
        <w:left w:val="none" w:sz="0" w:space="0" w:color="auto"/>
        <w:bottom w:val="none" w:sz="0" w:space="0" w:color="auto"/>
        <w:right w:val="none" w:sz="0" w:space="0" w:color="auto"/>
      </w:divBdr>
      <w:divsChild>
        <w:div w:id="1476994526">
          <w:marLeft w:val="0"/>
          <w:marRight w:val="0"/>
          <w:marTop w:val="0"/>
          <w:marBottom w:val="0"/>
          <w:divBdr>
            <w:top w:val="none" w:sz="0" w:space="0" w:color="auto"/>
            <w:left w:val="none" w:sz="0" w:space="0" w:color="auto"/>
            <w:bottom w:val="none" w:sz="0" w:space="0" w:color="auto"/>
            <w:right w:val="none" w:sz="0" w:space="0" w:color="auto"/>
          </w:divBdr>
          <w:divsChild>
            <w:div w:id="922957743">
              <w:marLeft w:val="0"/>
              <w:marRight w:val="0"/>
              <w:marTop w:val="0"/>
              <w:marBottom w:val="450"/>
              <w:divBdr>
                <w:top w:val="none" w:sz="0" w:space="0" w:color="auto"/>
                <w:left w:val="none" w:sz="0" w:space="0" w:color="auto"/>
                <w:bottom w:val="none" w:sz="0" w:space="0" w:color="auto"/>
                <w:right w:val="none" w:sz="0" w:space="0" w:color="auto"/>
              </w:divBdr>
              <w:divsChild>
                <w:div w:id="623656248">
                  <w:marLeft w:val="0"/>
                  <w:marRight w:val="0"/>
                  <w:marTop w:val="0"/>
                  <w:marBottom w:val="0"/>
                  <w:divBdr>
                    <w:top w:val="none" w:sz="0" w:space="0" w:color="auto"/>
                    <w:left w:val="none" w:sz="0" w:space="0" w:color="auto"/>
                    <w:bottom w:val="none" w:sz="0" w:space="0" w:color="auto"/>
                    <w:right w:val="none" w:sz="0" w:space="0" w:color="auto"/>
                  </w:divBdr>
                  <w:divsChild>
                    <w:div w:id="124280860">
                      <w:marLeft w:val="0"/>
                      <w:marRight w:val="0"/>
                      <w:marTop w:val="0"/>
                      <w:marBottom w:val="0"/>
                      <w:divBdr>
                        <w:top w:val="none" w:sz="0" w:space="0" w:color="auto"/>
                        <w:left w:val="none" w:sz="0" w:space="0" w:color="auto"/>
                        <w:bottom w:val="none" w:sz="0" w:space="0" w:color="auto"/>
                        <w:right w:val="none" w:sz="0" w:space="0" w:color="auto"/>
                      </w:divBdr>
                      <w:divsChild>
                        <w:div w:id="14985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704732">
      <w:bodyDiv w:val="1"/>
      <w:marLeft w:val="0"/>
      <w:marRight w:val="0"/>
      <w:marTop w:val="0"/>
      <w:marBottom w:val="0"/>
      <w:divBdr>
        <w:top w:val="none" w:sz="0" w:space="0" w:color="auto"/>
        <w:left w:val="none" w:sz="0" w:space="0" w:color="auto"/>
        <w:bottom w:val="none" w:sz="0" w:space="0" w:color="auto"/>
        <w:right w:val="none" w:sz="0" w:space="0" w:color="auto"/>
      </w:divBdr>
    </w:div>
    <w:div w:id="1815827899">
      <w:bodyDiv w:val="1"/>
      <w:marLeft w:val="0"/>
      <w:marRight w:val="0"/>
      <w:marTop w:val="0"/>
      <w:marBottom w:val="0"/>
      <w:divBdr>
        <w:top w:val="none" w:sz="0" w:space="0" w:color="auto"/>
        <w:left w:val="none" w:sz="0" w:space="0" w:color="auto"/>
        <w:bottom w:val="none" w:sz="0" w:space="0" w:color="auto"/>
        <w:right w:val="none" w:sz="0" w:space="0" w:color="auto"/>
      </w:divBdr>
      <w:divsChild>
        <w:div w:id="1067613446">
          <w:marLeft w:val="547"/>
          <w:marRight w:val="0"/>
          <w:marTop w:val="154"/>
          <w:marBottom w:val="0"/>
          <w:divBdr>
            <w:top w:val="none" w:sz="0" w:space="0" w:color="auto"/>
            <w:left w:val="none" w:sz="0" w:space="0" w:color="auto"/>
            <w:bottom w:val="none" w:sz="0" w:space="0" w:color="auto"/>
            <w:right w:val="none" w:sz="0" w:space="0" w:color="auto"/>
          </w:divBdr>
        </w:div>
      </w:divsChild>
    </w:div>
    <w:div w:id="1968658953">
      <w:bodyDiv w:val="1"/>
      <w:marLeft w:val="0"/>
      <w:marRight w:val="0"/>
      <w:marTop w:val="0"/>
      <w:marBottom w:val="0"/>
      <w:divBdr>
        <w:top w:val="none" w:sz="0" w:space="0" w:color="auto"/>
        <w:left w:val="none" w:sz="0" w:space="0" w:color="auto"/>
        <w:bottom w:val="none" w:sz="0" w:space="0" w:color="auto"/>
        <w:right w:val="none" w:sz="0" w:space="0" w:color="auto"/>
      </w:divBdr>
    </w:div>
    <w:div w:id="214106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ced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31525-C3B5-405D-92D6-D8F6A725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966</Words>
  <Characters>5509</Characters>
  <Application>Microsoft Office Word</Application>
  <DocSecurity>0</DocSecurity>
  <Lines>45</Lines>
  <Paragraphs>12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anita.permatasari@asean.org</dc:creator>
  <cp:lastModifiedBy>admin</cp:lastModifiedBy>
  <cp:revision>2</cp:revision>
  <dcterms:created xsi:type="dcterms:W3CDTF">2020-01-24T04:44:00Z</dcterms:created>
  <dcterms:modified xsi:type="dcterms:W3CDTF">2020-01-24T04:44:00Z</dcterms:modified>
</cp:coreProperties>
</file>